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54" w:type="dxa"/>
        <w:tblInd w:w="93" w:type="dxa"/>
        <w:tblLook w:val="04A0" w:firstRow="1" w:lastRow="0" w:firstColumn="1" w:lastColumn="0" w:noHBand="0" w:noVBand="1"/>
      </w:tblPr>
      <w:tblGrid>
        <w:gridCol w:w="1281"/>
        <w:gridCol w:w="3280"/>
        <w:gridCol w:w="4069"/>
        <w:gridCol w:w="794"/>
        <w:gridCol w:w="1330"/>
      </w:tblGrid>
      <w:tr w:rsidR="00BB7025" w:rsidRPr="00C508C8" w14:paraId="79EFBCC3" w14:textId="77777777" w:rsidTr="00C508C8">
        <w:trPr>
          <w:trHeight w:val="792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0E7A03C8" w14:textId="77777777" w:rsidR="00BB7025" w:rsidRPr="00C508C8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6A79F2" w:rsidRPr="00C508C8" w14:paraId="5D00D9F9" w14:textId="77777777" w:rsidTr="00C508C8">
        <w:trPr>
          <w:trHeight w:val="255"/>
        </w:trPr>
        <w:tc>
          <w:tcPr>
            <w:tcW w:w="4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D296C03" w14:textId="7777777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1B3F0" w14:textId="2EFA7F0E" w:rsidR="006A79F2" w:rsidRPr="00C508C8" w:rsidRDefault="00E97005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Вранеш </w:t>
            </w:r>
            <w:r w:rsidR="006A79F2"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Б. </w:t>
            </w: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Александра</w:t>
            </w:r>
          </w:p>
        </w:tc>
      </w:tr>
      <w:tr w:rsidR="006A79F2" w:rsidRPr="00C508C8" w14:paraId="077C1103" w14:textId="77777777" w:rsidTr="00C508C8">
        <w:trPr>
          <w:trHeight w:val="255"/>
        </w:trPr>
        <w:tc>
          <w:tcPr>
            <w:tcW w:w="4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4B712DB" w14:textId="7777777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B1686" w14:textId="48F82C98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редовни професор</w:t>
            </w:r>
          </w:p>
        </w:tc>
      </w:tr>
      <w:tr w:rsidR="006A79F2" w:rsidRPr="00C508C8" w14:paraId="1CB928BB" w14:textId="77777777" w:rsidTr="00C508C8">
        <w:trPr>
          <w:trHeight w:val="255"/>
        </w:trPr>
        <w:tc>
          <w:tcPr>
            <w:tcW w:w="4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DA55D28" w14:textId="7777777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3A2CC" w14:textId="197F0BA4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Библиотекарство. Библиографија. </w:t>
            </w:r>
          </w:p>
        </w:tc>
      </w:tr>
      <w:tr w:rsidR="00BB7025" w:rsidRPr="00C508C8" w14:paraId="76A03D74" w14:textId="77777777" w:rsidTr="00C508C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65C3F64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BF88E50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29784245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593152E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C508C8" w14:paraId="78AAA625" w14:textId="77777777" w:rsidTr="00C508C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7C6290BC" w14:textId="77777777" w:rsidR="00BB7025" w:rsidRPr="00C508C8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C577767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28C950A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63E8CC2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6A79F2" w:rsidRPr="00C508C8" w14:paraId="47125710" w14:textId="77777777" w:rsidTr="00C508C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5B4D812" w14:textId="7777777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2037B" w14:textId="2022E1F6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27.10.2004.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DC5077" w14:textId="359D6025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Универзитет у Београду - Филолошки факултет 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07A359" w14:textId="13D8B0F8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Библиотекарство. Библиографија.</w:t>
            </w:r>
          </w:p>
        </w:tc>
      </w:tr>
      <w:tr w:rsidR="006A79F2" w:rsidRPr="00C508C8" w14:paraId="2B3277CD" w14:textId="77777777" w:rsidTr="00C508C8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5A2D077" w14:textId="7777777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241BED" w14:textId="44988F42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6.7.1996.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5043DD" w14:textId="02E8FBCE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Универзитет у Београду - Филолошки факултет 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85D5D" w14:textId="021C9CFF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Библиотекарство. Библиографија.</w:t>
            </w:r>
          </w:p>
        </w:tc>
      </w:tr>
      <w:tr w:rsidR="006A79F2" w:rsidRPr="00C508C8" w14:paraId="0899A2B4" w14:textId="77777777" w:rsidTr="00C508C8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A2AC418" w14:textId="7777777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1B7A4" w14:textId="38E5B194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16.10.1983.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DEF022" w14:textId="77B61DF2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Универзитет у Београду - Филолошки факултет 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F353A" w14:textId="5E1924CD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Југословенске књижевности и српскохрватски језик. Библиотекарство. Библиографија. </w:t>
            </w:r>
          </w:p>
        </w:tc>
      </w:tr>
      <w:tr w:rsidR="00BB7025" w:rsidRPr="00C508C8" w14:paraId="66B02BF3" w14:textId="77777777" w:rsidTr="00C508C8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9038273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C508C8" w14:paraId="7B27192A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92EFA2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2FFD1FA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6A79F2" w:rsidRPr="00C508C8" w14:paraId="5E3EC506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5FD6D0D" w14:textId="77777777" w:rsidR="006A79F2" w:rsidRPr="00C508C8" w:rsidRDefault="006A79F2" w:rsidP="006A79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4D4AE4" w14:textId="59B3C12C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Културна баштина и институције културе</w:t>
            </w:r>
          </w:p>
        </w:tc>
      </w:tr>
      <w:tr w:rsidR="006A79F2" w:rsidRPr="00C508C8" w14:paraId="2BB5A9E6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91959DD" w14:textId="77777777" w:rsidR="006A79F2" w:rsidRPr="00C508C8" w:rsidRDefault="006A79F2" w:rsidP="006A79F2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992F3A" w14:textId="7928C939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Библиотеке и културе у дијалогу</w:t>
            </w:r>
          </w:p>
        </w:tc>
      </w:tr>
      <w:tr w:rsidR="005E746B" w:rsidRPr="00C508C8" w14:paraId="38D875FF" w14:textId="77777777" w:rsidTr="00C508C8">
        <w:trPr>
          <w:trHeight w:val="255"/>
        </w:trPr>
        <w:tc>
          <w:tcPr>
            <w:tcW w:w="942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B84884F" w14:textId="77777777" w:rsidR="005E746B" w:rsidRPr="00C508C8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366E1997" w14:textId="2323D264" w:rsidR="005E746B" w:rsidRPr="00C508C8" w:rsidRDefault="00C508C8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</w:t>
            </w:r>
          </w:p>
        </w:tc>
      </w:tr>
      <w:tr w:rsidR="006A79F2" w:rsidRPr="00C508C8" w14:paraId="48B1AD74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3337DB1" w14:textId="77777777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9E922" w14:textId="528627AB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Путеви и раскршћа Народне библиотеке Србије / Александра Вранеш // Књижевност и језик : часопис Друштва за српскохрватски језик и књижевност Србије и Друштва за српскохрватски језик и књижевност Црне Горе / главни и одговорни уредник Вељко Брборић ; уређивачки одбор Александра Вранеш ... и др. - Год. 59, бр. 1/2 (2012). - ISSN 0454-0689. – Стр. 1-12.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1A486" w14:textId="728B16FA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6A79F2" w:rsidRPr="00C508C8" w14:paraId="45E56EB7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3580FE2" w14:textId="77777777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63BA6" w14:textId="7FACAB0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The History of the Book in the Balkans / Ekatarina Rogatchevskaia, Aleksandra B. Vraneš. - Bibliografija: str. 511 // The Book / edited by Michael F. Suarez, H.R. Woudhuysen. - New York : Oxford University Press, 2013. - ISBN 978-0-19-967941-6. - Str. 502-511.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B3463" w14:textId="1510B57D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A79F2" w:rsidRPr="00C508C8" w14:paraId="6EF96C39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DD53787" w14:textId="77777777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FEFBD" w14:textId="1E2A1891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Library Science and Higher Education / Aleksandra Vraneš // Proceedings [Elektronski izvor] / 7th International Technology, Education and Development Conference, Valencia (Spain), 4th - 6th of March, 2013. - Barcelona : International Association of Technology, Education and Development (IATED), 2013. - ISBN 978-84-616-2661-8. - Стр. 6610-6615.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5CFA42" w14:textId="2DB8FD88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A79F2" w:rsidRPr="00C508C8" w14:paraId="3F697CE4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1B9B406" w14:textId="77777777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C4AFA" w14:textId="0EC139E9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Censorship and Intellectual Property with the Focus on Library Activities / Aleksandra Vranes // LibrAsia2013 - The Asian Conference on Literature and Librarianship 2013, 4.-7. april 2013, Osaka, Japan. - ISSN 2186-2281. – Pp. 258-263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56251" w14:textId="0D21A657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A79F2" w:rsidRPr="00C508C8" w14:paraId="2EBD0754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CE90AE6" w14:textId="77777777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3EBC1" w14:textId="2A5F3F6A" w:rsidR="006A79F2" w:rsidRPr="00C508C8" w:rsidRDefault="007905DD" w:rsidP="007905DD">
            <w:pPr>
              <w:spacing w:line="240" w:lineRule="auto"/>
              <w:contextualSpacing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Style w:val="A2"/>
                <w:rFonts w:ascii="Arial" w:hAnsi="Arial" w:cs="Arial"/>
                <w:sz w:val="20"/>
                <w:szCs w:val="20"/>
                <w:lang w:val="sr-Cyrl-RS"/>
              </w:rPr>
              <w:t>The Course Digital Humanities within the University Curriculum of the Faculty of Philology (University of Belgrade) / Aleksandra Vranes, Ljiljana Markovic // Proceedings [Elektronski izvor] / 7th International Conference on Education, Research and Innovation, Seville (Spain), 17th - 19th November, 2014. - Barcelona : International Association of Technology, Education and Development (IATED), 2014. - ISBN 978-84-617-2484-0. - Str. 636-642.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8088D" w14:textId="1BAD729B" w:rsidR="006A79F2" w:rsidRPr="00C508C8" w:rsidRDefault="00B606DF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A79F2" w:rsidRPr="00C508C8" w14:paraId="39FC4D5B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24CEEFE5" w14:textId="77777777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5D785" w14:textId="03908451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Српска библиографија XIX века у европском контексту / Александра Вранеш // Србија између истока и запада. Књ. 2, Библиотеке и библиографија у савременом културолошком диверзитету. - Београд : Филолошки факултет Универзитета, 2014. - ISBN 978-86-6153-208-5. - Стр. 43-61.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9CD0C" w14:textId="1C3E0BDC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A79F2" w:rsidRPr="00C508C8" w14:paraId="10410BF6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70A20F5" w14:textId="4A2CC52D" w:rsidR="006A79F2" w:rsidRPr="00C508C8" w:rsidRDefault="00C508C8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9F2646" w14:textId="1DB6A827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Велики рат у библиографији / Александра Б. Вранеш // Први светски рат и српска књижевност ; Два века од Вукове Мале простонародне славеносрпске пјеснарице. 2 / 44. научни састанак слависта у Вукове дане, Београд, 11-14. IX 2014. - Београд : Међународни славистички центар, 2015. - (МСЦ, ISSN 0351-9066). - ISBN 978-86-6153-292-4. - Стр. 63-69.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8C5260" w14:textId="37C8FBB2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  <w:bookmarkStart w:id="0" w:name="_GoBack"/>
            <w:bookmarkEnd w:id="0"/>
          </w:p>
        </w:tc>
      </w:tr>
      <w:tr w:rsidR="006A79F2" w:rsidRPr="00C508C8" w14:paraId="39794EEE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A74A31A" w14:textId="201D5F51" w:rsidR="006A79F2" w:rsidRPr="00C508C8" w:rsidRDefault="00C508C8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A1E1E7" w14:textId="035D9944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World Heritage : from the manuscript to the digital form / Aleksandra Vraneš // European Review. - ISSN 1062-7987. - Vol. 23, No. 3 (2015), str. 354-360.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4435D" w14:textId="147B7944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</w:p>
        </w:tc>
      </w:tr>
      <w:tr w:rsidR="006A79F2" w:rsidRPr="00C508C8" w14:paraId="2FEC8B91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DD5DBF2" w14:textId="6E19D753" w:rsidR="006A79F2" w:rsidRPr="00C508C8" w:rsidRDefault="00C508C8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63CACD" w14:textId="38CD88EA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Academic Libraries in Serbia : continuity and metamorphosis / Aleksandra Vranes, Ljiljana Markovic, Aleksandar Jerkov // A Biblioteca da Universdade / coordenaçǎo José Augusto Cardoso Bernades, Ana Maria Eva Miguéis, Carla Alexandra Silva Ferreira. - Coimbra : Imprensa da Universidade, 2015. - ISBN 978-989-26-1044-3. - Str. 229-237.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67E5ED" w14:textId="7C7478D9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A79F2" w:rsidRPr="00C508C8" w14:paraId="19B1B508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0B304AE" w14:textId="257C1C28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C508C8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75A3C" w14:textId="400A503A" w:rsidR="006A79F2" w:rsidRPr="00C508C8" w:rsidRDefault="006A79F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Дигитална култура / Александра Вранеш // Анали Филолошког факултета. - ISSN 0522-8468. – Бр. 1 (2015). - Стр. 69-74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D6D2B" w14:textId="008AF511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6A79F2" w:rsidRPr="00C508C8" w14:paraId="2386C489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17AC667" w14:textId="2E5596E1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1</w:t>
            </w:r>
            <w:r w:rsidR="00C508C8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1A36BB" w14:textId="5381E022" w:rsidR="006A79F2" w:rsidRPr="00C508C8" w:rsidRDefault="007905DD" w:rsidP="00B606DF">
            <w:pPr>
              <w:pStyle w:val="Pa0"/>
              <w:rPr>
                <w:rFonts w:ascii="Arial" w:hAnsi="Arial" w:cs="Arial"/>
                <w:color w:val="000000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"Књижество славенско" у српским библиографијама 19. века / Александра Вранеш// Српска славистика. Том 2, Књижевност, култура, фолклор питања славистике / [уредници Бошко Сувајџић, Петар Буњак, Душан Иванић]. - Београд : Савез славистичких друштава Србије, 2018. - ISBN 978-86-917949-4-1. - Стр. 53-64.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2918D" w14:textId="3880697E" w:rsidR="006A79F2" w:rsidRPr="00C508C8" w:rsidRDefault="007905DD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6A79F2" w:rsidRPr="00C508C8" w14:paraId="32EDF42F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042E8E6B" w14:textId="5AC76903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C508C8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1A5FC3" w14:textId="1B73F675" w:rsidR="006A79F2" w:rsidRPr="00C508C8" w:rsidRDefault="007905DD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Desanka's poetic adaptations / Aleksandra Vraneš // Културе у преводу. Књ. 1. - Београд : Филолошки факултет Универзитета, 2016. - ISBN 978-86-6153-355-6. - Str. 111-122.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87ADB" w14:textId="4AC2A4D8" w:rsidR="006A79F2" w:rsidRPr="00C508C8" w:rsidRDefault="007905DD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A79F2" w:rsidRPr="00C508C8" w14:paraId="36127E54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6DBD73A2" w14:textId="403AF3EC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C508C8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09EF69" w14:textId="47CFDDD5" w:rsidR="006A79F2" w:rsidRPr="00C508C8" w:rsidRDefault="007905DD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Handwritten Diary Prose on the first World War / Aleksandra Vranes // Художественная литература и история : контексты и взаимодействия : материлы XI международной конференции "Художественный текст и культура"(8-10 октября 2015 года, Владимир) / редкол. С. А. Матьянова (отв. ред.). - Владимир : Транзит-ИКС, 2017. - ISBN 978-5-8311-1068-5. - Стр. 110-121.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255CD" w14:textId="3C3085C5" w:rsidR="006A79F2" w:rsidRPr="00C508C8" w:rsidRDefault="007905DD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tr w:rsidR="006A79F2" w:rsidRPr="00C508C8" w14:paraId="12254E41" w14:textId="77777777" w:rsidTr="00C508C8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E8522B8" w14:textId="66A2C680" w:rsidR="006A79F2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  <w:r w:rsidR="00C508C8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91F49D" w14:textId="4AD8EABD" w:rsidR="006A79F2" w:rsidRPr="00C508C8" w:rsidRDefault="00542252" w:rsidP="006A79F2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 Његошем у библиотеку и библиографију / Александра Вранеш // Stephanos. – ISSN 2309-9917. – No 5 (маy 2014). - Moscow : Philological Faculty, Lomonosov Moscow State University. – p. 49-58.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209F7" w14:textId="7EB234B7" w:rsidR="006A79F2" w:rsidRPr="00C508C8" w:rsidRDefault="0054225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BB7025" w:rsidRPr="00C508C8" w14:paraId="03AF938B" w14:textId="77777777" w:rsidTr="00C508C8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B6097E2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C508C8" w14:paraId="0E4289AB" w14:textId="77777777" w:rsidTr="00C508C8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1BBF831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D2839" w14:textId="316A3A29" w:rsidR="00BB7025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166CE3EF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710E68" w14:textId="1C798453" w:rsidR="00BB7025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tr w:rsidR="00BB7025" w:rsidRPr="00C508C8" w14:paraId="61B68A26" w14:textId="77777777" w:rsidTr="00C508C8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29A82F74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12FCF" w14:textId="7CD62E41" w:rsidR="00BB7025" w:rsidRPr="00C508C8" w:rsidRDefault="006A79F2" w:rsidP="00C508C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5E03FAA7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B3CC6E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C508C8" w14:paraId="286FAE4C" w14:textId="77777777" w:rsidTr="00C508C8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2DECD1D" w14:textId="7777777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C508C8" w14:paraId="10621CFD" w14:textId="77777777" w:rsidTr="00C508C8">
        <w:trPr>
          <w:trHeight w:val="255"/>
        </w:trPr>
        <w:tc>
          <w:tcPr>
            <w:tcW w:w="107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E6E80" w14:textId="3D2F0327" w:rsidR="00BB7025" w:rsidRPr="00C508C8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6A79F2" w:rsidRPr="00C508C8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САД (2002, 2004), образовање библиотекара, етика у библиотекарству, интелектуалне слободе у библиотекама, организација знања.</w:t>
            </w:r>
          </w:p>
        </w:tc>
      </w:tr>
    </w:tbl>
    <w:p w14:paraId="205F3449" w14:textId="77777777" w:rsidR="00200F95" w:rsidRPr="00C508C8" w:rsidRDefault="00200F95" w:rsidP="00ED5B01">
      <w:pPr>
        <w:rPr>
          <w:lang w:val="sr-Cyrl-RS"/>
        </w:rPr>
      </w:pPr>
    </w:p>
    <w:sectPr w:rsidR="00200F95" w:rsidRPr="00C508C8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200F95"/>
    <w:rsid w:val="0041652C"/>
    <w:rsid w:val="00436BED"/>
    <w:rsid w:val="00451537"/>
    <w:rsid w:val="004924AA"/>
    <w:rsid w:val="004F095F"/>
    <w:rsid w:val="00542252"/>
    <w:rsid w:val="005E746B"/>
    <w:rsid w:val="006A79F2"/>
    <w:rsid w:val="00746DA8"/>
    <w:rsid w:val="00751EEE"/>
    <w:rsid w:val="007905DD"/>
    <w:rsid w:val="007A623D"/>
    <w:rsid w:val="00B4466B"/>
    <w:rsid w:val="00B45407"/>
    <w:rsid w:val="00B606DF"/>
    <w:rsid w:val="00BB7025"/>
    <w:rsid w:val="00C508C8"/>
    <w:rsid w:val="00E97005"/>
    <w:rsid w:val="00EB36E9"/>
    <w:rsid w:val="00ED5B01"/>
    <w:rsid w:val="00EE53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022917"/>
  <w15:docId w15:val="{10B6E0FD-E4A3-4EDE-AF99-AEEE85661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uiPriority w:val="99"/>
    <w:rsid w:val="00B606DF"/>
    <w:pPr>
      <w:autoSpaceDE w:val="0"/>
      <w:autoSpaceDN w:val="0"/>
      <w:adjustRightInd w:val="0"/>
      <w:spacing w:after="0" w:line="241" w:lineRule="atLeast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2">
    <w:name w:val="A2"/>
    <w:uiPriority w:val="99"/>
    <w:rsid w:val="00B606DF"/>
    <w:rPr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31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3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782</Words>
  <Characters>4463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6</cp:revision>
  <dcterms:created xsi:type="dcterms:W3CDTF">2022-05-17T18:29:00Z</dcterms:created>
  <dcterms:modified xsi:type="dcterms:W3CDTF">2022-05-23T12:48:00Z</dcterms:modified>
</cp:coreProperties>
</file>