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0F95" w:rsidRPr="00E02681" w:rsidRDefault="00BD0007" w:rsidP="00ED5B01">
      <w:pPr>
        <w:rPr>
          <w:lang w:val="sr-Cyrl-RS"/>
        </w:rPr>
      </w:pPr>
      <w:r w:rsidRPr="00E02681">
        <w:rPr>
          <w:lang w:val="sr-Cyrl-RS"/>
        </w:rPr>
        <w:t xml:space="preserve"> </w:t>
      </w:r>
    </w:p>
    <w:tbl>
      <w:tblPr>
        <w:tblpPr w:leftFromText="180" w:rightFromText="180" w:vertAnchor="text" w:tblpY="1"/>
        <w:tblOverlap w:val="never"/>
        <w:tblW w:w="10635" w:type="dxa"/>
        <w:tblLook w:val="04A0" w:firstRow="1" w:lastRow="0" w:firstColumn="1" w:lastColumn="0" w:noHBand="0" w:noVBand="1"/>
      </w:tblPr>
      <w:tblGrid>
        <w:gridCol w:w="1257"/>
        <w:gridCol w:w="3360"/>
        <w:gridCol w:w="3981"/>
        <w:gridCol w:w="781"/>
        <w:gridCol w:w="1304"/>
      </w:tblGrid>
      <w:tr w:rsidR="00BD0007" w:rsidRPr="00E02681" w:rsidTr="003E4707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BD0007" w:rsidRPr="00E02681" w:rsidRDefault="00BD0007" w:rsidP="003E470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E02681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D0007" w:rsidRPr="00E02681" w:rsidTr="003E4707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Ђорђевић М. Бојан</w:t>
            </w:r>
          </w:p>
        </w:tc>
      </w:tr>
      <w:tr w:rsidR="00BD0007" w:rsidRPr="00E02681" w:rsidTr="003E4707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Редовни професор</w:t>
            </w:r>
          </w:p>
        </w:tc>
      </w:tr>
      <w:tr w:rsidR="00BD0007" w:rsidRPr="00E02681" w:rsidTr="003E4707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Библиотекарство</w:t>
            </w:r>
          </w:p>
        </w:tc>
      </w:tr>
      <w:tr w:rsidR="00BD0007" w:rsidRPr="00E02681" w:rsidTr="007B42FC">
        <w:trPr>
          <w:trHeight w:val="255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D0007" w:rsidRPr="00E02681" w:rsidTr="007B42FC">
        <w:trPr>
          <w:trHeight w:val="255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BD0007" w:rsidRPr="00E02681" w:rsidTr="007B42FC">
        <w:trPr>
          <w:trHeight w:val="255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14. 10. 2020.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 – Филолошки факултет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Библиотекарство</w:t>
            </w:r>
          </w:p>
        </w:tc>
      </w:tr>
      <w:tr w:rsidR="00BD0007" w:rsidRPr="00E02681" w:rsidTr="007B42FC">
        <w:trPr>
          <w:trHeight w:val="255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19. 2. 2003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 – Филолошки факултет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Наука о књижевности</w:t>
            </w:r>
          </w:p>
        </w:tc>
      </w:tr>
      <w:tr w:rsidR="00BD0007" w:rsidRPr="00E02681" w:rsidTr="007B42FC">
        <w:trPr>
          <w:trHeight w:val="51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26. 01. 1989.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 – Филолошки факултет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Југословенске књижевности и општа књижевност</w:t>
            </w:r>
          </w:p>
        </w:tc>
      </w:tr>
      <w:tr w:rsidR="00BD0007" w:rsidRPr="00E02681" w:rsidTr="003E4707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D0007" w:rsidRPr="00E02681" w:rsidTr="007B42FC">
        <w:trPr>
          <w:trHeight w:val="255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6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BD0007" w:rsidRPr="00E02681" w:rsidTr="007B42FC">
        <w:trPr>
          <w:trHeight w:val="255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6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Научни рад у архивима</w:t>
            </w:r>
          </w:p>
        </w:tc>
      </w:tr>
      <w:tr w:rsidR="00BD0007" w:rsidRPr="00E02681" w:rsidTr="007B42FC">
        <w:trPr>
          <w:trHeight w:val="255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96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Културна баштина и институције културе</w:t>
            </w:r>
          </w:p>
        </w:tc>
      </w:tr>
      <w:tr w:rsidR="00BD0007" w:rsidRPr="00E02681" w:rsidTr="003E4707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BD0007" w:rsidRPr="00E02681" w:rsidTr="007B42FC">
        <w:trPr>
          <w:trHeight w:val="255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bookmarkStart w:id="0" w:name="_GoBack" w:colFirst="2" w:colLast="2"/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2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„Досад непозната књижевница Христина Петковић“, </w:t>
            </w:r>
            <w:r w:rsidRPr="007B42FC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Прилози за књижевност, језик, , историју и фолклор</w:t>
            </w: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2014, 80, стр. 83-88.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0007" w:rsidRPr="00E02681" w:rsidRDefault="00BD0007" w:rsidP="007B42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BD0007" w:rsidRPr="00E02681" w:rsidTr="007B42FC">
        <w:trPr>
          <w:trHeight w:val="255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2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„Ђачка литерана дружна „Скерлић“ у Изесу и Београду“, </w:t>
            </w:r>
            <w:r w:rsidRPr="007B42FC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Књижевна историја</w:t>
            </w: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2014, 46, 152, стр. 243-253.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0007" w:rsidRPr="00E02681" w:rsidRDefault="00BD0007" w:rsidP="007B42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  <w:p w:rsidR="00BD0007" w:rsidRPr="00E02681" w:rsidRDefault="00BD0007" w:rsidP="007B42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BD0007" w:rsidRPr="00E02681" w:rsidTr="007B42FC">
        <w:trPr>
          <w:trHeight w:val="255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2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„Прва објављена прича Бранимира Ћосића“, </w:t>
            </w:r>
            <w:r w:rsidRPr="007B42FC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Књижевна историја</w:t>
            </w: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2014, 46, 152, стр. 256-260.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0007" w:rsidRPr="00E02681" w:rsidRDefault="00BD0007" w:rsidP="007B42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BD0007" w:rsidRPr="00E02681" w:rsidTr="007B42FC">
        <w:trPr>
          <w:trHeight w:val="255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2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„Школски регистратурски материјал (Књиге евиденције и Матичне књиге школе) – између архивистичке и историјске валоризације, Архивска грађа у теорији и пракси: зборник радова, Београд: Архивско друштво Србије, 2016, стр. 21-30.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0007" w:rsidRPr="00E02681" w:rsidRDefault="00BD0007" w:rsidP="007B42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М63</w:t>
            </w:r>
          </w:p>
        </w:tc>
      </w:tr>
      <w:tr w:rsidR="00BD0007" w:rsidRPr="00E02681" w:rsidTr="007B42FC">
        <w:trPr>
          <w:trHeight w:val="255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2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,,Државна централна библиотека Југославије – један неуспео подухват'', </w:t>
            </w:r>
            <w:r w:rsidRPr="007B42FC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Библиотекар</w:t>
            </w: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2017, 2, стр. 11-22.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0007" w:rsidRPr="00E02681" w:rsidRDefault="00BD0007" w:rsidP="007B42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М53</w:t>
            </w:r>
          </w:p>
        </w:tc>
      </w:tr>
      <w:tr w:rsidR="00BD0007" w:rsidRPr="00E02681" w:rsidTr="007B42FC">
        <w:trPr>
          <w:trHeight w:val="255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2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„Књижевноисторијски потенцијал мемоарске грађе“, Библиоинфо: зборник радова, Београд: Филолошки факултет Универзитета у Београду, 2017, стр. 63-73.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0007" w:rsidRPr="00E02681" w:rsidRDefault="00BD0007" w:rsidP="007B42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М63</w:t>
            </w:r>
          </w:p>
        </w:tc>
      </w:tr>
      <w:tr w:rsidR="00BD0007" w:rsidRPr="00E02681" w:rsidTr="007B42FC">
        <w:trPr>
          <w:trHeight w:val="255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2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„Владан Десница у документима Савеза књижевника Југославије“, Хрватско-српски/српско-хрватски интеркултурализам данас: зборник радова с међународног научног скупа, Загреб: Београд: Филозофски факултет у Загребу: Институт за књижевност и уметност, 2017, стр. 297-306.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0007" w:rsidRPr="00E02681" w:rsidRDefault="00BD0007" w:rsidP="007B42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BD0007" w:rsidRPr="00E02681" w:rsidTr="007B42FC">
        <w:trPr>
          <w:trHeight w:val="255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2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„Иво Андрић у Савету академија Федеративне Народне Републике Југославије“, </w:t>
            </w:r>
            <w:r w:rsidRPr="007B42FC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ЛИК</w:t>
            </w: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2018, 4, 5, стр. 11-22.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0007" w:rsidRPr="00E02681" w:rsidRDefault="00BD0007" w:rsidP="007B42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М52</w:t>
            </w:r>
          </w:p>
        </w:tc>
      </w:tr>
      <w:tr w:rsidR="00BD0007" w:rsidRPr="00E02681" w:rsidTr="007B42FC">
        <w:trPr>
          <w:trHeight w:val="255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2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„Десанкина Црна књига“, Песнички завичај Десанке Максимовић: зборникр адова, Београд: Требиње, Институт за књижевност и уметност, Задужбина „Десанка Максимовић“, Дучићеве вечери поезије, 2018, стр. 69-78.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0007" w:rsidRPr="00E02681" w:rsidRDefault="00BD0007" w:rsidP="007B42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М63</w:t>
            </w:r>
          </w:p>
        </w:tc>
      </w:tr>
      <w:tr w:rsidR="00BD0007" w:rsidRPr="00E02681" w:rsidTr="007B42FC">
        <w:trPr>
          <w:trHeight w:val="255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82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„Србија у рату и Сибе у Србији“, Јосип Сибе Миличић – време, простор, судбина: међународни зборник радова, Београд: Загреб: Институт за књижевност и уметност, Универзитетска библиотека „Светозар Марковић“, Филозофски факултет у Загребу, 2018, стр. 17-33.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0007" w:rsidRPr="00E02681" w:rsidRDefault="00BD0007" w:rsidP="007B42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BD0007" w:rsidRPr="00E02681" w:rsidTr="007B42FC">
        <w:trPr>
          <w:trHeight w:val="255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82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Племенита мисија или мука жива: српски књижевници као професори, Београд: Друштво за српски језик и књижевност Србије, 2019.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0007" w:rsidRPr="00E02681" w:rsidRDefault="00BD0007" w:rsidP="007B42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М42</w:t>
            </w:r>
          </w:p>
        </w:tc>
      </w:tr>
      <w:tr w:rsidR="00BD0007" w:rsidRPr="00E02681" w:rsidTr="007B42FC">
        <w:trPr>
          <w:trHeight w:val="255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D0007" w:rsidRPr="00E02681" w:rsidRDefault="00BD0007" w:rsidP="003E470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82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D0007" w:rsidRPr="00E02681" w:rsidRDefault="00BD0007" w:rsidP="003E470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„Библиотека Председништва Владе Федеративне Народне Републике Југославије“, </w:t>
            </w:r>
            <w:r w:rsidRPr="007B42FC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Библиотекар</w:t>
            </w: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2019, 61, 1, стр. 109-117.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0007" w:rsidRPr="00E02681" w:rsidRDefault="00BD0007" w:rsidP="007B42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М53</w:t>
            </w:r>
          </w:p>
        </w:tc>
      </w:tr>
      <w:tr w:rsidR="00EA5FD8" w:rsidRPr="00E02681" w:rsidTr="007B42FC">
        <w:trPr>
          <w:trHeight w:val="255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A5FD8" w:rsidRPr="00E02681" w:rsidRDefault="00EA5FD8" w:rsidP="00EA5FD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13</w:t>
            </w:r>
          </w:p>
        </w:tc>
        <w:tc>
          <w:tcPr>
            <w:tcW w:w="82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A5FD8" w:rsidRPr="00E02681" w:rsidRDefault="00EA5FD8" w:rsidP="00EA5FD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„Загреб нам никад није био ближи: слика Загреба у београдској штампи и јавности (1919-1929), Загреб 1924-1930/1945-1967 – друштво, култура, свакодневица: зборник радова с међународног научног скупа, Загреб: Филозофски факултет у Загребу, 2019, стр. 25-42.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5FD8" w:rsidRPr="00E02681" w:rsidRDefault="00EA5FD8" w:rsidP="007B42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EA5FD8" w:rsidRPr="00E02681" w:rsidTr="007B42FC">
        <w:trPr>
          <w:trHeight w:val="255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EA5FD8" w:rsidRPr="00E02681" w:rsidRDefault="00EA5FD8" w:rsidP="00EA5FD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</w:t>
            </w:r>
          </w:p>
        </w:tc>
        <w:tc>
          <w:tcPr>
            <w:tcW w:w="82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A5FD8" w:rsidRPr="00E02681" w:rsidRDefault="00EA5FD8" w:rsidP="00EA5FD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„Град на граници и границе града“, </w:t>
            </w:r>
            <w:r w:rsidRPr="007B42FC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Књижевна историја</w:t>
            </w: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2019, 51, 169, стр. 60-69.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5FD8" w:rsidRPr="00E02681" w:rsidRDefault="00EA5FD8" w:rsidP="007B42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EA5FD8" w:rsidRPr="00E02681" w:rsidTr="007B42FC">
        <w:trPr>
          <w:trHeight w:val="255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A5FD8" w:rsidRPr="00E02681" w:rsidRDefault="00EA5FD8" w:rsidP="00EA5FD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15</w:t>
            </w:r>
          </w:p>
        </w:tc>
        <w:tc>
          <w:tcPr>
            <w:tcW w:w="82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A5FD8" w:rsidRPr="00E02681" w:rsidRDefault="00EA5FD8" w:rsidP="00EA5FD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Архиви говоре: прилози познавање српско-хрватских културних веза у 20. веку, Београд: Институт за књижевност и уметност, 2020.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5FD8" w:rsidRPr="00E02681" w:rsidRDefault="00EA5FD8" w:rsidP="007B42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М42</w:t>
            </w:r>
          </w:p>
        </w:tc>
      </w:tr>
      <w:tr w:rsidR="00EA5FD8" w:rsidRPr="00E02681" w:rsidTr="007B42FC">
        <w:trPr>
          <w:trHeight w:val="255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EA5FD8" w:rsidRPr="00E02681" w:rsidRDefault="00EA5FD8" w:rsidP="00EA5FD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16</w:t>
            </w:r>
          </w:p>
        </w:tc>
        <w:tc>
          <w:tcPr>
            <w:tcW w:w="82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A5FD8" w:rsidRPr="00E02681" w:rsidRDefault="00EA5FD8" w:rsidP="00EA5FD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„Кад су контрареволуциноари призивали револуцију: културни дискурс дневног листа „Прогрес“ (1920</w:t>
            </w:r>
            <w:r w:rsidRPr="007B42FC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)“</w:t>
            </w:r>
            <w:r w:rsidRPr="007B42FC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,</w:t>
            </w: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7B42FC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ЛИК</w:t>
            </w: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2020, 6, 9, стр. 53-73.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5FD8" w:rsidRPr="00E02681" w:rsidRDefault="00EA5FD8" w:rsidP="007B42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М52</w:t>
            </w:r>
          </w:p>
        </w:tc>
      </w:tr>
      <w:tr w:rsidR="00EA5FD8" w:rsidRPr="00E02681" w:rsidTr="007B42FC">
        <w:trPr>
          <w:trHeight w:val="255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A5FD8" w:rsidRPr="00E02681" w:rsidRDefault="00EA5FD8" w:rsidP="00EA5FD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17</w:t>
            </w:r>
          </w:p>
        </w:tc>
        <w:tc>
          <w:tcPr>
            <w:tcW w:w="82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A5FD8" w:rsidRPr="00E02681" w:rsidRDefault="00EA5FD8" w:rsidP="00EA5FD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„Писма Милице Костић Селем Десанки Максимовић“, </w:t>
            </w:r>
            <w:r w:rsidRPr="007B42FC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Књижевна историја</w:t>
            </w: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2021, 53, </w:t>
            </w: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173, стр. 233-260.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5FD8" w:rsidRPr="00E02681" w:rsidRDefault="00EA5FD8" w:rsidP="007B42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М24</w:t>
            </w:r>
          </w:p>
        </w:tc>
      </w:tr>
      <w:bookmarkEnd w:id="0"/>
      <w:tr w:rsidR="00EA5FD8" w:rsidRPr="00E02681" w:rsidTr="003E4707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EA5FD8" w:rsidRPr="00E02681" w:rsidRDefault="00EA5FD8" w:rsidP="00EA5FD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EA5FD8" w:rsidRPr="00E02681" w:rsidTr="007B42FC">
        <w:trPr>
          <w:trHeight w:val="525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A5FD8" w:rsidRPr="00E02681" w:rsidRDefault="00EA5FD8" w:rsidP="00EA5FD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FD8" w:rsidRPr="00E02681" w:rsidRDefault="00EA5FD8" w:rsidP="00EA5FD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24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EA5FD8" w:rsidRPr="00E02681" w:rsidRDefault="00EA5FD8" w:rsidP="00EA5FD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FD8" w:rsidRPr="00E02681" w:rsidRDefault="00EA5FD8" w:rsidP="00EA5FD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EA5FD8" w:rsidRPr="00E02681" w:rsidTr="007B42FC">
        <w:trPr>
          <w:trHeight w:val="54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EA5FD8" w:rsidRPr="00E02681" w:rsidRDefault="00EA5FD8" w:rsidP="00EA5FD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5FD8" w:rsidRPr="00E02681" w:rsidRDefault="00EA5FD8" w:rsidP="00EA5FD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EA5FD8" w:rsidRPr="00E02681" w:rsidRDefault="00EA5FD8" w:rsidP="00EA5FD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FD8" w:rsidRPr="00E02681" w:rsidRDefault="00EA5FD8" w:rsidP="00EA5FD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EA5FD8" w:rsidRPr="00E02681" w:rsidTr="003E4707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EA5FD8" w:rsidRPr="00E02681" w:rsidRDefault="00EA5FD8" w:rsidP="00EA5FD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EA5FD8" w:rsidRPr="00E02681" w:rsidTr="003E4707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FD8" w:rsidRPr="00E02681" w:rsidRDefault="00EA5FD8" w:rsidP="00EA5FD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EA5FD8" w:rsidRPr="00E02681" w:rsidTr="003E4707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FD8" w:rsidRPr="00E02681" w:rsidRDefault="00EA5FD8" w:rsidP="00EA5FD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EA5FD8" w:rsidRPr="00E02681" w:rsidTr="003E4707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FD8" w:rsidRPr="00E02681" w:rsidRDefault="00EA5FD8" w:rsidP="00EA5FD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0268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:rsidR="00BD0007" w:rsidRPr="00E02681" w:rsidRDefault="00BD0007" w:rsidP="00ED5B01">
      <w:pPr>
        <w:rPr>
          <w:lang w:val="sr-Cyrl-RS"/>
        </w:rPr>
      </w:pPr>
    </w:p>
    <w:sectPr w:rsidR="00BD0007" w:rsidRPr="00E02681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A623D"/>
    <w:rsid w:val="000B3EEB"/>
    <w:rsid w:val="001F6418"/>
    <w:rsid w:val="00200F95"/>
    <w:rsid w:val="00272751"/>
    <w:rsid w:val="003C1215"/>
    <w:rsid w:val="004924AA"/>
    <w:rsid w:val="004F095F"/>
    <w:rsid w:val="00751EEE"/>
    <w:rsid w:val="007A623D"/>
    <w:rsid w:val="007B42FC"/>
    <w:rsid w:val="009002A4"/>
    <w:rsid w:val="00B45407"/>
    <w:rsid w:val="00B74569"/>
    <w:rsid w:val="00BD0007"/>
    <w:rsid w:val="00C8060F"/>
    <w:rsid w:val="00E02681"/>
    <w:rsid w:val="00EA5FD8"/>
    <w:rsid w:val="00EB36E9"/>
    <w:rsid w:val="00ED5B01"/>
    <w:rsid w:val="00FA344A"/>
    <w:rsid w:val="00FE6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2093CFF-6880-4042-B379-86101CA94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F641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33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558</Words>
  <Characters>3184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8</cp:revision>
  <dcterms:created xsi:type="dcterms:W3CDTF">2022-05-14T16:09:00Z</dcterms:created>
  <dcterms:modified xsi:type="dcterms:W3CDTF">2022-05-23T19:12:00Z</dcterms:modified>
</cp:coreProperties>
</file>