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41" w:type="dxa"/>
        <w:tblInd w:w="93" w:type="dxa"/>
        <w:tblLook w:val="04A0" w:firstRow="1" w:lastRow="0" w:firstColumn="1" w:lastColumn="0" w:noHBand="0" w:noVBand="1"/>
      </w:tblPr>
      <w:tblGrid>
        <w:gridCol w:w="1281"/>
        <w:gridCol w:w="3167"/>
        <w:gridCol w:w="4069"/>
        <w:gridCol w:w="794"/>
        <w:gridCol w:w="1330"/>
      </w:tblGrid>
      <w:tr w:rsidR="00BB7025" w:rsidRPr="00054B4C" w14:paraId="7246564B" w14:textId="77777777" w:rsidTr="00054B4C">
        <w:trPr>
          <w:trHeight w:val="792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14:paraId="0DEA5833" w14:textId="77777777" w:rsidR="00BB7025" w:rsidRPr="00054B4C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Latn-RS"/>
              </w:rPr>
            </w:pPr>
            <w:r w:rsidRPr="00054B4C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Latn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3A6F53" w:rsidRPr="00054B4C" w14:paraId="11F0A466" w14:textId="77777777" w:rsidTr="00054B4C">
        <w:trPr>
          <w:trHeight w:val="255"/>
        </w:trPr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697D2D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 xml:space="preserve">Презиме, средње слово, име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D9A0" w14:textId="6CFB3892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Ђорђевић М. Драгана</w:t>
            </w:r>
          </w:p>
        </w:tc>
      </w:tr>
      <w:tr w:rsidR="003A6F53" w:rsidRPr="00054B4C" w14:paraId="4247640E" w14:textId="77777777" w:rsidTr="00054B4C">
        <w:trPr>
          <w:trHeight w:val="255"/>
        </w:trPr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7DF854A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Звање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567A" w14:textId="7CB61CB1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доцент</w:t>
            </w:r>
          </w:p>
        </w:tc>
      </w:tr>
      <w:tr w:rsidR="003A6F53" w:rsidRPr="00054B4C" w14:paraId="3DFD6EF2" w14:textId="77777777" w:rsidTr="00054B4C">
        <w:trPr>
          <w:trHeight w:val="255"/>
        </w:trPr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D64FD7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Ужа научна област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D462" w14:textId="7177A29E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Арабистика </w:t>
            </w:r>
          </w:p>
        </w:tc>
      </w:tr>
      <w:tr w:rsidR="003A6F53" w:rsidRPr="00054B4C" w14:paraId="2E3083B3" w14:textId="77777777" w:rsidTr="00054B4C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E960E5C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Академска каријера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B1AE19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470C448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26D7C5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 </w:t>
            </w:r>
          </w:p>
        </w:tc>
      </w:tr>
      <w:tr w:rsidR="003A6F53" w:rsidRPr="00054B4C" w14:paraId="665A0FC2" w14:textId="77777777" w:rsidTr="00054B4C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1639296B" w14:textId="77777777" w:rsidR="003A6F53" w:rsidRPr="00054B4C" w:rsidRDefault="003A6F53" w:rsidP="003A6F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F6BAF9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Датум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96FB8C5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Институција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10675C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Област</w:t>
            </w:r>
          </w:p>
        </w:tc>
      </w:tr>
      <w:tr w:rsidR="003A6F53" w:rsidRPr="00054B4C" w14:paraId="1DBB972A" w14:textId="77777777" w:rsidTr="00054B4C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1B6F6D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Избор у звање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7C4B" w14:textId="16695F5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22. 09. 2020.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31EF7" w14:textId="637B5296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Филолошки факултет Универзитета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7BBC7" w14:textId="0D1C375C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Арабистика</w:t>
            </w:r>
          </w:p>
        </w:tc>
      </w:tr>
      <w:tr w:rsidR="003A6F53" w:rsidRPr="00054B4C" w14:paraId="3FE7B171" w14:textId="77777777" w:rsidTr="00054B4C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0A2DFE1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Докторат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885D" w14:textId="0E84895C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21. 11. 2014.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33885" w14:textId="0D964619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Филолошки факултет Универзитета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0CE7" w14:textId="590BDEFC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Арабистика</w:t>
            </w:r>
          </w:p>
        </w:tc>
      </w:tr>
      <w:tr w:rsidR="003A6F53" w:rsidRPr="00054B4C" w14:paraId="6F65C487" w14:textId="77777777" w:rsidTr="00054B4C">
        <w:trPr>
          <w:trHeight w:val="51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8F0661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Диплома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9846" w14:textId="37764256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12. 10. 1995.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27185" w14:textId="4EDBC072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Филолошки факултет Универзитета у Београду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EF15" w14:textId="5F72C222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Арабистика</w:t>
            </w:r>
          </w:p>
        </w:tc>
      </w:tr>
      <w:tr w:rsidR="003A6F53" w:rsidRPr="00054B4C" w14:paraId="3988756E" w14:textId="77777777" w:rsidTr="00054B4C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316F52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3A6F53" w:rsidRPr="00054B4C" w14:paraId="30735180" w14:textId="77777777" w:rsidTr="00054B4C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30DD23B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Р.б.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46F00A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Назив предмета</w:t>
            </w:r>
          </w:p>
        </w:tc>
      </w:tr>
      <w:tr w:rsidR="003A6F53" w:rsidRPr="00054B4C" w14:paraId="66E26B7F" w14:textId="77777777" w:rsidTr="00054B4C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0A793C" w14:textId="77777777" w:rsidR="003A6F53" w:rsidRPr="00054B4C" w:rsidRDefault="003A6F53" w:rsidP="003A6F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9D58D" w14:textId="3CAF6C1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Контрастивна анализа арапског и српског језика</w:t>
            </w:r>
          </w:p>
        </w:tc>
      </w:tr>
      <w:tr w:rsidR="003A6F53" w:rsidRPr="00054B4C" w14:paraId="791E11AE" w14:textId="77777777" w:rsidTr="00054B4C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742C8D9" w14:textId="77777777" w:rsidR="003A6F53" w:rsidRPr="00054B4C" w:rsidRDefault="003A6F53" w:rsidP="003A6F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DAE9" w14:textId="16838611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Транслатолошка арабистика</w:t>
            </w:r>
          </w:p>
        </w:tc>
      </w:tr>
      <w:tr w:rsidR="003A6F53" w:rsidRPr="00054B4C" w14:paraId="3A1E4CCD" w14:textId="77777777" w:rsidTr="00054B4C">
        <w:trPr>
          <w:trHeight w:val="255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68CBAC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14:paraId="455A73EE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категорија</w:t>
            </w:r>
          </w:p>
        </w:tc>
      </w:tr>
      <w:tr w:rsidR="003A6F53" w:rsidRPr="00054B4C" w14:paraId="100C96F2" w14:textId="77777777" w:rsidTr="00054B4C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75180F" w14:textId="77777777" w:rsidR="003A6F53" w:rsidRPr="00054B4C" w:rsidRDefault="003A6F53" w:rsidP="003A6F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CB25" w14:textId="19324B2D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Kulturna transpozicija u direktnim književnim i neknjiževnim prevodima sa arapskog i sa jezika posrednika / Dragana Đorđević // FID: Savremeni tokovi u lingvističkim istraživanjima. – III/2, 2013. – Str. 149-159.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202A" w14:textId="397AC129" w:rsidR="003A6F53" w:rsidRPr="00054B4C" w:rsidRDefault="003A6F53" w:rsidP="00054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М33</w:t>
            </w:r>
          </w:p>
        </w:tc>
      </w:tr>
      <w:tr w:rsidR="003A6F53" w:rsidRPr="00054B4C" w14:paraId="72A80BCE" w14:textId="77777777" w:rsidTr="00054B4C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E07716B" w14:textId="77777777" w:rsidR="003A6F53" w:rsidRPr="00054B4C" w:rsidRDefault="003A6F53" w:rsidP="003A6F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F5DC" w14:textId="35510422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Džahizovi stavovi o prevođenju u Knjizi o životinjama / Dragana Đorđević // </w:t>
            </w:r>
            <w:r w:rsidRPr="00054B4C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RS"/>
              </w:rPr>
              <w:t>Komunikacija i kultura online</w:t>
            </w: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. – Godina VI, broj 6, 2015. – Str. 202–222. http://www.komunikacijaikultura.org/index.php/kk/article/view/73/44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A02F" w14:textId="78807F22" w:rsidR="003A6F53" w:rsidRPr="00054B4C" w:rsidRDefault="005000E9" w:rsidP="00054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M23</w:t>
            </w:r>
            <w:r w:rsid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(Erih+)</w:t>
            </w:r>
          </w:p>
        </w:tc>
      </w:tr>
      <w:tr w:rsidR="003A6F53" w:rsidRPr="00054B4C" w14:paraId="1614B178" w14:textId="77777777" w:rsidTr="00054B4C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D9CAC8" w14:textId="77777777" w:rsidR="003A6F53" w:rsidRPr="00054B4C" w:rsidRDefault="003A6F53" w:rsidP="003A6F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38B1" w14:textId="409CD3ED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Arapska kultura u posrednom prevodu: primer romana Devojke iz Rijada / Dragana M. Đorđević // Kulture u prevodu: tematski zbornik u 4 knjige, 2015. – Knj. 2. – Str. 107-122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B692" w14:textId="71BE9CC2" w:rsidR="003A6F53" w:rsidRPr="00054B4C" w:rsidRDefault="005000E9" w:rsidP="00054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M14</w:t>
            </w:r>
          </w:p>
        </w:tc>
      </w:tr>
      <w:tr w:rsidR="003A6F53" w:rsidRPr="00054B4C" w14:paraId="10C1614D" w14:textId="77777777" w:rsidTr="00054B4C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2E90570" w14:textId="77777777" w:rsidR="003A6F53" w:rsidRPr="00054B4C" w:rsidRDefault="003A6F53" w:rsidP="003A6F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600C" w14:textId="174BA39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Razvoj rečničke mikrostruture u srednjovekovnoj arapskoj leksikografiji / Dragana Đorđević // Jezik, književnost, Vreme / Mišić Ilić, B. i V. Lopičić (ur.). – Niš, Filozofski fakultet, 2017. – Str. 459-469.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7558" w14:textId="4C152024" w:rsidR="003A6F53" w:rsidRPr="00054B4C" w:rsidRDefault="003A6F53" w:rsidP="00054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</w:t>
            </w:r>
            <w:r w:rsidR="005000E9"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14</w:t>
            </w:r>
          </w:p>
        </w:tc>
      </w:tr>
      <w:tr w:rsidR="003A6F53" w:rsidRPr="00054B4C" w14:paraId="7E7DD844" w14:textId="77777777" w:rsidTr="00054B4C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BE8084" w14:textId="77777777" w:rsidR="003A6F53" w:rsidRPr="00054B4C" w:rsidRDefault="003A6F53" w:rsidP="003A6F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34F9" w14:textId="737A550D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Prostor i prostorna metafora u arapskoj sportskoj terminologiji / Dragana Đorđević // Jezik, književnost, Prostor / Mišić Ilić, B. i V. Lopičić (ur.). – Niš, Filozofski fakultet, 2018. – Str. 561-574.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194F" w14:textId="0E38335A" w:rsidR="003A6F53" w:rsidRPr="00054B4C" w:rsidRDefault="003A6F53" w:rsidP="00054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</w:t>
            </w:r>
            <w:r w:rsidR="005000E9"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14</w:t>
            </w:r>
          </w:p>
        </w:tc>
      </w:tr>
      <w:tr w:rsidR="003A6F53" w:rsidRPr="00054B4C" w14:paraId="5ECF6C9C" w14:textId="77777777" w:rsidTr="00054B4C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CDEB079" w14:textId="77777777" w:rsidR="003A6F53" w:rsidRPr="00054B4C" w:rsidRDefault="003A6F53" w:rsidP="003A6F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4F0E4" w14:textId="09DA3094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Arabic Literature in Mediated Translation: The Example of Serbia / Dragana Đorđević // Proceedings of the 2nd International Conference on the History of Arabic Literature, Kyiv, May 19–20, 2016 / Khomitska, O. and B. Horvat (eds.). – Kyiv, Taras Shevchenko National University of Kyiv, 2018. – pp. 53-65.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39FD" w14:textId="69DC427C" w:rsidR="003A6F53" w:rsidRPr="00054B4C" w:rsidRDefault="003A6F53" w:rsidP="00054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</w:t>
            </w:r>
            <w:r w:rsidR="005000E9"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14</w:t>
            </w:r>
          </w:p>
        </w:tc>
      </w:tr>
      <w:tr w:rsidR="003A6F53" w:rsidRPr="00054B4C" w14:paraId="4782D9AC" w14:textId="77777777" w:rsidTr="00054B4C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86845F" w14:textId="77777777" w:rsidR="003A6F53" w:rsidRPr="00054B4C" w:rsidRDefault="003A6F53" w:rsidP="003A6F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11957" w14:textId="46B3A003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Ključni pojmovi arapske srednjovekovne misli o prevođenju / Dragana Đorđević // U: Orijentalistika: juče-danas-sutra, zbornik radova (A. Mitrović, prir.). – Beograd: Filološki fakultet, 2019. – Str. 369-384.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D681" w14:textId="740E7ACA" w:rsidR="003A6F53" w:rsidRPr="00054B4C" w:rsidRDefault="003A6F53" w:rsidP="00054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М33</w:t>
            </w:r>
          </w:p>
        </w:tc>
      </w:tr>
      <w:tr w:rsidR="003A6F53" w:rsidRPr="00054B4C" w14:paraId="64FA4FF3" w14:textId="77777777" w:rsidTr="00054B4C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1E57361" w14:textId="77777777" w:rsidR="003A6F53" w:rsidRPr="00054B4C" w:rsidRDefault="003A6F53" w:rsidP="003A6F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8062F" w14:textId="6A898035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Leksičke greške u prevodima studenata arapskog kao stranog jezika / Dragana Đorđević // Prevođenje kao veština i kao umetnost: Zbornik u čast Branimiru Živojinoviću povodom devedesetogodišnjice rođenja / Jelena Kostić Tomović et al. (prir.). – Beograd: FOCUS – Forum za interkulturnu komunikaciju, 2020. – Str. 207-218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30E3" w14:textId="38084F97" w:rsidR="003A6F53" w:rsidRPr="00054B4C" w:rsidRDefault="003A6F53" w:rsidP="00054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М33</w:t>
            </w:r>
          </w:p>
        </w:tc>
      </w:tr>
      <w:tr w:rsidR="003A6F53" w:rsidRPr="00054B4C" w14:paraId="18C5005E" w14:textId="77777777" w:rsidTr="00054B4C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DA1529" w14:textId="77777777" w:rsidR="003A6F53" w:rsidRPr="00054B4C" w:rsidRDefault="003A6F53" w:rsidP="003A6F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9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B7B6" w14:textId="31E221A2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Banalizacija sportske terminologije u arapskom publicističkom funkcionalnom stilu / Dragana Đorđević // U carstvu reči – jezici i kulture: Zbornik u čast prof. dr Jovanu Đukanoviću povodom 85. rođendana: zbornik radova / Jelena Kostić Tomović et al. (ur.). – Beograd: Filološki fakultet, FOCUS – Forum za interkulturnu komunikaciju, 2016. – Str. 212–225. http://www.komunikacijaikultura.org/E-books/U%20carstvu%20reci.pdf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97A9" w14:textId="4B310C28" w:rsidR="003A6F53" w:rsidRPr="00054B4C" w:rsidRDefault="003A6F53" w:rsidP="00054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М33</w:t>
            </w:r>
          </w:p>
        </w:tc>
      </w:tr>
      <w:tr w:rsidR="003A6F53" w:rsidRPr="00054B4C" w14:paraId="2D07D5F0" w14:textId="77777777" w:rsidTr="00054B4C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8ABE50C" w14:textId="77777777" w:rsidR="003A6F53" w:rsidRPr="00054B4C" w:rsidRDefault="003A6F53" w:rsidP="003A6F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EE176" w14:textId="33AC3F3C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Kvalitativna analiza leksičkih, morfoloških i sintaksičkih osobina jezika sporta u savremenom standardnom arapskom jeziku / Dragana Đorđević // </w:t>
            </w:r>
            <w:r w:rsidRPr="00054B4C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RS"/>
              </w:rPr>
              <w:t>Komunikacija i kultura online</w:t>
            </w: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. – Godina III, broj 3, 2012. – Str. 9–43.</w:t>
            </w: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br/>
              <w:t>http://www.komunikacijaikultura.org/index.php/kk/article/view/141/106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5F7A" w14:textId="7E3FB593" w:rsidR="003A6F53" w:rsidRPr="00054B4C" w:rsidRDefault="00054B4C" w:rsidP="00054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M23</w:t>
            </w: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(Erih+)</w:t>
            </w:r>
          </w:p>
        </w:tc>
      </w:tr>
      <w:tr w:rsidR="003A6F53" w:rsidRPr="00054B4C" w14:paraId="6A41F1CA" w14:textId="77777777" w:rsidTr="00054B4C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A73387" w14:textId="77777777" w:rsidR="003A6F53" w:rsidRPr="00054B4C" w:rsidRDefault="003A6F53" w:rsidP="003A6F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11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085A1" w14:textId="6E76C89B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Razvoj terminologije kao lingvističke discipline kod Arapa / Dragana M. Đorđević // </w:t>
            </w:r>
            <w:r w:rsidRPr="00054B4C">
              <w:rPr>
                <w:rFonts w:ascii="Arial" w:eastAsia="Times New Roman" w:hAnsi="Arial" w:cs="Arial"/>
                <w:i/>
                <w:sz w:val="20"/>
                <w:szCs w:val="20"/>
                <w:lang w:val="sr-Latn-RS"/>
              </w:rPr>
              <w:t>Anali Filološkog fakulteta</w:t>
            </w: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. – Sveska I, knjiga XXV, 2013. – Str. 245-267.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452E" w14:textId="5DFAE701" w:rsidR="003A6F53" w:rsidRPr="00054B4C" w:rsidRDefault="003A6F53" w:rsidP="00054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М51</w:t>
            </w:r>
          </w:p>
        </w:tc>
      </w:tr>
      <w:tr w:rsidR="003A6F53" w:rsidRPr="00054B4C" w14:paraId="1FD6B330" w14:textId="77777777" w:rsidTr="00054B4C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EE5CACA" w14:textId="77777777" w:rsidR="003A6F53" w:rsidRPr="00054B4C" w:rsidRDefault="003A6F53" w:rsidP="003A6F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12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1A39D" w14:textId="7D7D0593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Adaptacija pozajmljenica u standardnom arapskom jeziku / Dragana Đorđević // </w:t>
            </w:r>
            <w:r w:rsidRPr="00054B4C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RS"/>
              </w:rPr>
              <w:t>Anali Filološkog fakulteta</w:t>
            </w: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. – Sveska I, knjiga XXVIII, 2016. – Str. 207-225.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9E2B" w14:textId="404BCE0A" w:rsidR="003A6F53" w:rsidRPr="00054B4C" w:rsidRDefault="003A6F53" w:rsidP="00054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М51</w:t>
            </w:r>
          </w:p>
        </w:tc>
      </w:tr>
      <w:tr w:rsidR="003A6F53" w:rsidRPr="00054B4C" w14:paraId="0A44D13F" w14:textId="77777777" w:rsidTr="00054B4C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E2723A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Збирни подаци научне активности наставника</w:t>
            </w:r>
          </w:p>
        </w:tc>
      </w:tr>
      <w:tr w:rsidR="003A6F53" w:rsidRPr="00054B4C" w14:paraId="3E897C5F" w14:textId="77777777" w:rsidTr="00054B4C">
        <w:trPr>
          <w:trHeight w:val="5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1C1DE1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Укупан број цитата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045D" w14:textId="0BDCBAF5" w:rsidR="003A6F53" w:rsidRPr="00054B4C" w:rsidRDefault="003A6F53" w:rsidP="00054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0BB27C9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0A7E" w14:textId="77777777" w:rsidR="003A6F53" w:rsidRPr="00054B4C" w:rsidRDefault="003A6F53" w:rsidP="003A6F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</w:p>
        </w:tc>
      </w:tr>
      <w:tr w:rsidR="003A6F53" w:rsidRPr="00054B4C" w14:paraId="3C47A022" w14:textId="77777777" w:rsidTr="00054B4C">
        <w:trPr>
          <w:trHeight w:val="5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B751CA8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lastRenderedPageBreak/>
              <w:t>Укупан број радова са SCI (SSCI) листе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3233" w14:textId="2DFCF48A" w:rsidR="003A6F53" w:rsidRPr="00054B4C" w:rsidRDefault="003A6F53" w:rsidP="00054B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56787D9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Бр</w:t>
            </w:r>
            <w:bookmarkStart w:id="0" w:name="_GoBack"/>
            <w:bookmarkEnd w:id="0"/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67F3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 </w:t>
            </w:r>
          </w:p>
        </w:tc>
      </w:tr>
      <w:tr w:rsidR="003A6F53" w:rsidRPr="00054B4C" w14:paraId="2CC5774C" w14:textId="77777777" w:rsidTr="00054B4C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D6FD70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Усавршавања</w:t>
            </w:r>
          </w:p>
        </w:tc>
      </w:tr>
      <w:tr w:rsidR="003A6F53" w:rsidRPr="00054B4C" w14:paraId="43671664" w14:textId="77777777" w:rsidTr="00054B4C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6EA2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 </w:t>
            </w:r>
          </w:p>
        </w:tc>
      </w:tr>
      <w:tr w:rsidR="003A6F53" w:rsidRPr="00054B4C" w14:paraId="077B634A" w14:textId="77777777" w:rsidTr="00054B4C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D67D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 </w:t>
            </w:r>
          </w:p>
        </w:tc>
      </w:tr>
      <w:tr w:rsidR="003A6F53" w:rsidRPr="00054B4C" w14:paraId="4DBBAEBA" w14:textId="77777777" w:rsidTr="00054B4C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B440" w14:textId="77777777" w:rsidR="003A6F53" w:rsidRPr="00054B4C" w:rsidRDefault="003A6F53" w:rsidP="003A6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054B4C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 </w:t>
            </w:r>
          </w:p>
        </w:tc>
      </w:tr>
    </w:tbl>
    <w:p w14:paraId="342AE73E" w14:textId="77777777" w:rsidR="00200F95" w:rsidRPr="00054B4C" w:rsidRDefault="00200F95" w:rsidP="00ED5B01">
      <w:pPr>
        <w:rPr>
          <w:lang w:val="sr-Latn-RS"/>
        </w:rPr>
      </w:pPr>
    </w:p>
    <w:sectPr w:rsidR="00200F95" w:rsidRPr="00054B4C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D"/>
    <w:rsid w:val="00054B4C"/>
    <w:rsid w:val="000B3EEB"/>
    <w:rsid w:val="00200F95"/>
    <w:rsid w:val="003A6F53"/>
    <w:rsid w:val="004924AA"/>
    <w:rsid w:val="004F095F"/>
    <w:rsid w:val="005000E9"/>
    <w:rsid w:val="005E746B"/>
    <w:rsid w:val="00751EEE"/>
    <w:rsid w:val="007A623D"/>
    <w:rsid w:val="00B45407"/>
    <w:rsid w:val="00BB7025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6F53C"/>
  <w15:docId w15:val="{AC1494FB-AB47-4596-9D49-7B0FBD1D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11</cp:revision>
  <dcterms:created xsi:type="dcterms:W3CDTF">2022-02-09T12:24:00Z</dcterms:created>
  <dcterms:modified xsi:type="dcterms:W3CDTF">2022-05-23T23:04:00Z</dcterms:modified>
</cp:coreProperties>
</file>