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1365"/>
        <w:gridCol w:w="3077"/>
        <w:gridCol w:w="4069"/>
        <w:gridCol w:w="794"/>
        <w:gridCol w:w="1638"/>
      </w:tblGrid>
      <w:tr w:rsidR="00BB7025" w:rsidRPr="00090740" w14:paraId="2D333848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10948807" w14:textId="77777777" w:rsidR="00BB7025" w:rsidRPr="00090740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090740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090740" w14:paraId="333FE7B3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102DD6D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56C14" w14:textId="546D79F1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Радојевић М. Драгана</w:t>
            </w:r>
          </w:p>
        </w:tc>
      </w:tr>
      <w:tr w:rsidR="00BB7025" w:rsidRPr="00090740" w14:paraId="4185E240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5A88CDA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06455" w14:textId="39DE90AC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BB7025" w:rsidRPr="00090740" w14:paraId="5E232A48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8459521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6F1B3" w14:textId="7C15CFB5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Италијанистика</w:t>
            </w:r>
          </w:p>
        </w:tc>
      </w:tr>
      <w:tr w:rsidR="00BB7025" w:rsidRPr="00090740" w14:paraId="424532FD" w14:textId="77777777" w:rsidTr="00336675">
        <w:trPr>
          <w:trHeight w:val="255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0619E639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AA1D8EC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1E0BA2C3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F6FE230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090740" w14:paraId="1D1E4F7D" w14:textId="77777777" w:rsidTr="00336675">
        <w:trPr>
          <w:trHeight w:val="255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73C1EECC" w14:textId="77777777" w:rsidR="00BB7025" w:rsidRPr="00090740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1F2EE9C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FB8C319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E214344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BB7025" w:rsidRPr="00090740" w14:paraId="11535A64" w14:textId="77777777" w:rsidTr="00336675">
        <w:trPr>
          <w:trHeight w:val="255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EDC2256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E125C" w14:textId="50C93E17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22.09.2020.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B33A72" w14:textId="0D3F92BE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D61E40" w14:textId="3831C236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Италијанистика</w:t>
            </w:r>
          </w:p>
        </w:tc>
      </w:tr>
      <w:tr w:rsidR="00BB7025" w:rsidRPr="00090740" w14:paraId="15ADF92F" w14:textId="77777777" w:rsidTr="00336675">
        <w:trPr>
          <w:trHeight w:val="255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5BF5956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31C1F" w14:textId="107647DF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26.12.2014.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EAAFF9" w14:textId="5864E8C7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DADB7" w14:textId="116EA7D6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Италијанистика</w:t>
            </w:r>
          </w:p>
        </w:tc>
      </w:tr>
      <w:tr w:rsidR="00BB7025" w:rsidRPr="00090740" w14:paraId="76F8248A" w14:textId="77777777" w:rsidTr="00336675">
        <w:trPr>
          <w:trHeight w:val="510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E3D404A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823E9" w14:textId="47615ABF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16.10.1996.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E670FE" w14:textId="4C719B79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9A7D2" w14:textId="1AF492DB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Италијански језик и књижевност</w:t>
            </w:r>
          </w:p>
        </w:tc>
      </w:tr>
      <w:tr w:rsidR="00BB7025" w:rsidRPr="00090740" w14:paraId="69BB1B37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89EA8B6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090740" w14:paraId="584E28EA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A1009A9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2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44F7BD3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B7025" w:rsidRPr="00090740" w14:paraId="521264EA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9847BFD" w14:textId="77777777" w:rsidR="00BB7025" w:rsidRPr="00090740" w:rsidRDefault="00BB7025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2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9570B9" w14:textId="55C001CC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Савремена италијанска лингвистика</w:t>
            </w:r>
          </w:p>
        </w:tc>
      </w:tr>
      <w:tr w:rsidR="005E746B" w:rsidRPr="00090740" w14:paraId="2A8E643B" w14:textId="77777777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89C92A3" w14:textId="77777777" w:rsidR="005E746B" w:rsidRPr="00090740" w:rsidRDefault="005E746B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59B25C5E" w14:textId="77777777" w:rsidR="005E746B" w:rsidRPr="00090740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5E746B" w:rsidRPr="00090740" w14:paraId="6CF6BE8B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A18570C" w14:textId="4D2D6FB3" w:rsidR="005E746B" w:rsidRPr="00090740" w:rsidRDefault="00336675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04F35" w14:textId="6AE93BB6" w:rsidR="005E746B" w:rsidRPr="009B57B9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B57B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Radojević, D. &amp; Miličević, M. (2013). Un costrutto assoluto italiano e i suoi equivalenti serbi. </w:t>
            </w:r>
            <w:bookmarkStart w:id="0" w:name="_Hlk104247057"/>
            <w:r w:rsidRPr="009B57B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Italica Belgradensia </w:t>
            </w:r>
            <w:bookmarkEnd w:id="0"/>
            <w:r w:rsidRPr="009B57B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2: 158-170.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B9B04" w14:textId="003988FA" w:rsidR="005E746B" w:rsidRPr="009B57B9" w:rsidRDefault="009D6BE5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B57B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</w:t>
            </w:r>
            <w:r w:rsidR="009B57B9" w:rsidRPr="009B57B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 (Ерих+)</w:t>
            </w:r>
          </w:p>
        </w:tc>
      </w:tr>
      <w:tr w:rsidR="005E746B" w:rsidRPr="00090740" w14:paraId="096B0AA2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0F8CF62" w14:textId="153BF57C" w:rsidR="005E746B" w:rsidRPr="00090740" w:rsidRDefault="00336675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8CA39" w14:textId="5DF72316" w:rsidR="005E746B" w:rsidRPr="009B57B9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B57B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Radojević, D. (2013). Italijanske subjekatske i objekatske specifikativne odredbe i njihovi ekvivalenti u srpskom. In: J. Vučo &amp; V. Polovina (eds.), Savremeni tokovi u lingvističkim istraživanjima, knjiga 2 (Edicija Filološka istraživanja danas, tom III). Beograd: Filološki fakultet, 173-184.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4F28E" w14:textId="77777777" w:rsidR="005E746B" w:rsidRDefault="0007452D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B57B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  <w:p w14:paraId="41B2F4ED" w14:textId="23F5C4EC" w:rsidR="009B57B9" w:rsidRPr="009B57B9" w:rsidRDefault="009B57B9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(верификовано у РИС бази)</w:t>
            </w:r>
          </w:p>
        </w:tc>
      </w:tr>
      <w:tr w:rsidR="005E746B" w:rsidRPr="00090740" w14:paraId="155A0A71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A8396DB" w14:textId="545374A9" w:rsidR="005E746B" w:rsidRPr="00090740" w:rsidRDefault="00336675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F3DA1" w14:textId="4925A575" w:rsidR="005E746B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Radojević, D. (2014). I problemi contrastivi nell’apprendimento della selezione dell’ausiliare in italiano L2. Zbornik Međunarodnoga znanstvenog skupa u spomen na prof. dr. Žarka Muljačiča (1922. – 2009.), Filozofski fakultet Sveučilišta u Zagrebu, 15. – 17. studenoga 2012. Studia Romanica et Anglica Zagrabiensia 5. Zagreb: Filozofski fakultet, 309-315.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C1CCE" w14:textId="1921FF63" w:rsidR="005E746B" w:rsidRPr="00090740" w:rsidRDefault="0007452D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5E746B" w:rsidRPr="00090740" w14:paraId="6DCDED1C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A4F516A" w14:textId="04F3CC9F" w:rsidR="005E746B" w:rsidRPr="00090740" w:rsidRDefault="00336675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32A79" w14:textId="4A585D18" w:rsidR="005E746B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Ceković, N. &amp; Radojević, D. (2015). Didattica con i corpora orali di italiano L2. In: C. Ramsey-Portolano (ed.), The Future of Italian Teaching: Media, New Technologies and Multi-Disciplinary Perspectives. Newcastle upon Tyne: Cambridge Scholars Publishing, 96-106.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12B0F" w14:textId="19D444EC" w:rsidR="005E746B" w:rsidRPr="00090740" w:rsidRDefault="0007452D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090740" w14:paraId="57E50E25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00E4562" w14:textId="79D09CCB" w:rsidR="005E746B" w:rsidRPr="00090740" w:rsidRDefault="00336675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87DF9" w14:textId="313E2578" w:rsidR="005E746B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Janićijević, N. &amp; Radojević, D. (2015). I verbi sintagmatici in italiano L2. In: R. Nikodinovska (ed.), Parallelismi linguistici, letterari e culturali. Skopje: Università Ss. “Cirillo e Metodio”, Facoltà di filologia “Blaže Koneski”, 263-274.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563DE" w14:textId="742194E0" w:rsidR="005E746B" w:rsidRPr="00090740" w:rsidRDefault="0007452D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5E746B" w:rsidRPr="00090740" w14:paraId="2A8DB297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95C7AC2" w14:textId="75E6ED02" w:rsidR="005E746B" w:rsidRPr="00090740" w:rsidRDefault="00336675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E2BBC" w14:textId="5FF47C35" w:rsidR="005E746B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Ceković, N. &amp; Radojević, D. (2016). La “politraducibilità” dei segnali discorsivi italiani. In: R. Scotti Jurić, N. Poropat Jeletić &amp; I. Matticchio (eds.), Studi filologici e interculturali tra traduzione e plurilinguismo. Ariccia: Aracne Editrice, 451-462.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09B2B" w14:textId="2AB4992B" w:rsidR="005E746B" w:rsidRPr="00090740" w:rsidRDefault="0007452D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090740" w14:paraId="4723C7DA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90908E6" w14:textId="2443EC8F" w:rsidR="005E746B" w:rsidRPr="00090740" w:rsidRDefault="00336675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72252" w14:textId="035B2096" w:rsidR="005E746B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Ceković, N. &amp; Radojević, D. (2016). Polifunkcionalnost italijanskih diskursnih markera u prevođenju na srpski. In: A. Vraneš &amp; Lj. Marković (eds.), Kulture u prevodu, knjiga 2. Beograd: Filološki fakultet, 233-246.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29C62" w14:textId="77777777" w:rsidR="009B57B9" w:rsidRDefault="009B57B9" w:rsidP="009B57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B57B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  <w:p w14:paraId="48DC5132" w14:textId="6BB63942" w:rsidR="005E746B" w:rsidRPr="00090740" w:rsidRDefault="009B57B9" w:rsidP="009B57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(верификовано у РИС бази)</w:t>
            </w:r>
            <w:bookmarkStart w:id="1" w:name="_GoBack"/>
            <w:bookmarkEnd w:id="1"/>
          </w:p>
        </w:tc>
      </w:tr>
      <w:tr w:rsidR="005E746B" w:rsidRPr="00090740" w14:paraId="4D4B83AF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42B6C41F" w14:textId="52266B4E" w:rsidR="005E746B" w:rsidRPr="00090740" w:rsidRDefault="00336675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EAF80" w14:textId="7D50C589" w:rsidR="005E746B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Miličević, M. &amp; Radojević, D. (2011). From L2 acquisition to L1 change: What can we learn from a corpus of learner translations. In: The 4th ENIEDA Conference on Linguistic and Intercultural Education. Vršac: Visoka škola strukovnih studija za obrazovanje vaspitača „Mihailo Pavlov“, 47.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FC454" w14:textId="5A91CD0E" w:rsidR="005E746B" w:rsidRPr="00090740" w:rsidRDefault="00286953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5E746B" w:rsidRPr="00090740" w14:paraId="21274D1C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6507C11D" w14:textId="26EF77F0" w:rsidR="005E746B" w:rsidRPr="00090740" w:rsidRDefault="00336675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86EFE" w14:textId="4411F4F9" w:rsidR="005E746B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Ceković-Rakonjac, N. &amp; Radojević, D. (2012). Primena govornih korpusa L2 u univerzitetskoj nastavi italijanskog jezika. U: ALT 4 (The Fourth International Congress Applied Linguistics Today – Challenges of Modern Times). Book of abstracts. Beograd: Filološki fakultet, 22-23.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6F0FA" w14:textId="1336E371" w:rsidR="005E746B" w:rsidRPr="00090740" w:rsidRDefault="00286953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5E746B" w:rsidRPr="00090740" w14:paraId="07B869C0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7BC5FE0A" w14:textId="5E36D6AA" w:rsidR="005E746B" w:rsidRPr="00090740" w:rsidRDefault="00336675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7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FC1C9" w14:textId="5D590BE5" w:rsidR="005E746B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Janićijević, N. &amp; Radojević, D. (2013). The use of Italian phrasal verbs by Serbian learners. In: 46th Annual Meeting of the Societas Linguistica Europaea. Book of abstracts, Part I. Split: University of Split, 167.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A3B78" w14:textId="0D77F02E" w:rsidR="005E746B" w:rsidRPr="00090740" w:rsidRDefault="00286953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5E746B" w:rsidRPr="00090740" w14:paraId="26DC1C49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48BDA7AB" w14:textId="4B000321" w:rsidR="005E746B" w:rsidRPr="00090740" w:rsidRDefault="00336675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7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61873" w14:textId="0433E618" w:rsidR="005E746B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Radojević, D. (2017). Italian prepositional constructions for cause and their Serbian equivalents. In: 5th International Conference on Grammar and Text – GRATO 2017. Abstract book. Lisbon: Universidade Nova de Lisboa, Faculdade de Ciências Sociais e Humanas, 60-61.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4B8A2" w14:textId="7124E002" w:rsidR="005E746B" w:rsidRPr="00090740" w:rsidRDefault="00286953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5E746B" w:rsidRPr="00090740" w14:paraId="2E092A7A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535D28A" w14:textId="5972C390" w:rsidR="005E746B" w:rsidRPr="00090740" w:rsidRDefault="00336675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7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AF6E9" w14:textId="47B726D6" w:rsidR="005E746B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Radojević, D. (2018). Expressing causality by prepositions in L2 Italian. In: CLARC 2018. International Linguistic Conference «Perspectives on Linguistic Diversity». Book of abstracts. Rijeka: Centar za jezična istraživanja, Filozofski fakultet u Rijeci, Sveučilište u Rijeci, 109.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F2F5F" w14:textId="28C9DD0C" w:rsidR="005E746B" w:rsidRPr="00090740" w:rsidRDefault="00286953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5E746B" w:rsidRPr="00090740" w14:paraId="111EE5B6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0AF516E" w14:textId="063CAC5C" w:rsidR="005E746B" w:rsidRPr="00090740" w:rsidRDefault="005E746B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="00336675"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3AAE6" w14:textId="217D1C95" w:rsidR="005E746B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Radojević, D. (2019). I costrutti preposizionali italiani indicanti causa e i loro equivalenti serbi. In: Les études romanes autrefois et aujourd’hui / Estudios románicos: antes y ahora / Gli studi di romanistica tra passato e presente. Livre des résumés / Libro de </w:t>
            </w: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resúmenes / Libro degli abstract. Novi Sad: Filozofski fakultet, Univerzitet u Novom Sadu, 65.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00D66" w14:textId="5B29D477" w:rsidR="005E746B" w:rsidRPr="00090740" w:rsidRDefault="00286953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M34</w:t>
            </w:r>
          </w:p>
        </w:tc>
      </w:tr>
      <w:tr w:rsidR="005E746B" w:rsidRPr="00090740" w14:paraId="506D2CFE" w14:textId="77777777" w:rsidTr="00336675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95F40EB" w14:textId="66962412" w:rsidR="005E746B" w:rsidRPr="00090740" w:rsidRDefault="005E746B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="00336675"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A745B" w14:textId="19D3DEA5" w:rsidR="005E746B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Miličević Petrović M. &amp; Radojević, D. (2021). A POS-gram study of case relations in Serbian, Italian and English: The role of articles, inflection and word order. In: S. Castagnoli, S. Bernardini, A. Ferraresi &amp; M. Miličević Petrović (eds.), Using Corpora in Contrastive and Translation Studies (6th edition). Bertinoro (Italy): Department of Interpreting and Translation, Università di Bologna, 108-110.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E79A2" w14:textId="6E1E8AD8" w:rsidR="005E746B" w:rsidRPr="00090740" w:rsidRDefault="00286953" w:rsidP="003366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BB7025" w:rsidRPr="00090740" w14:paraId="73433396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885E230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BB7025" w:rsidRPr="00090740" w14:paraId="350640F6" w14:textId="77777777" w:rsidTr="00336675">
        <w:trPr>
          <w:trHeight w:val="525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41EEDC3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43DCF" w14:textId="5C0E4B6D" w:rsidR="00BB7025" w:rsidRPr="00090740" w:rsidRDefault="00054B60" w:rsidP="000907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0F1424AA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F47E8" w14:textId="77777777" w:rsidR="00BB7025" w:rsidRPr="00090740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B7025" w:rsidRPr="00090740" w14:paraId="6573F4DA" w14:textId="77777777" w:rsidTr="00336675">
        <w:trPr>
          <w:trHeight w:val="540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4BF6E140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C43D1" w14:textId="77777777" w:rsidR="00BB7025" w:rsidRPr="00090740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12329487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8AC3A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090740" w14:paraId="0B954F2B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C85297C" w14:textId="77777777" w:rsidR="00BB7025" w:rsidRPr="0009074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BB7025" w:rsidRPr="00090740" w14:paraId="0F0AF1FF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AE548" w14:textId="597CD83D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1. Универзитет "Рома Тре", Рим, Италија, 01.10.2005-30.06.2006. Област: Италијанска синтакса</w:t>
            </w:r>
          </w:p>
        </w:tc>
      </w:tr>
      <w:tr w:rsidR="00054B60" w:rsidRPr="00090740" w14:paraId="15590F7B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C28444" w14:textId="609314BA" w:rsidR="00054B60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2. Универзитет у Удинама, Италија, 10-21.06.2003. Област: Италијанска синтакса</w:t>
            </w:r>
          </w:p>
        </w:tc>
      </w:tr>
      <w:tr w:rsidR="00BB7025" w:rsidRPr="00090740" w14:paraId="3E4EDF84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27A69" w14:textId="22BD2F5D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3. Универзитет за странце "Данте Алигијери", Ређо Калабрија, Италија, 01-31.07.2003. Област: Методика наставе италијанског језика као страног</w:t>
            </w:r>
            <w:r w:rsidR="00BB7025"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090740" w14:paraId="56FD0016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1AED4" w14:textId="574BDBC2" w:rsidR="00BB7025" w:rsidRPr="00090740" w:rsidRDefault="00054B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4. Универзитет за странце у Сијени, Италија, 16.07-07.09.2001. Област: Методика наставе италијанског језика као страног</w:t>
            </w:r>
            <w:r w:rsidR="00BB7025" w:rsidRPr="0009074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42F93C9C" w14:textId="77777777" w:rsidR="00200F95" w:rsidRPr="00090740" w:rsidRDefault="00200F95" w:rsidP="00ED5B01">
      <w:pPr>
        <w:rPr>
          <w:lang w:val="sr-Cyrl-RS"/>
        </w:rPr>
      </w:pPr>
    </w:p>
    <w:sectPr w:rsidR="00200F95" w:rsidRPr="00090740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54B60"/>
    <w:rsid w:val="0007452D"/>
    <w:rsid w:val="00090740"/>
    <w:rsid w:val="000B3EEB"/>
    <w:rsid w:val="00200F95"/>
    <w:rsid w:val="00286953"/>
    <w:rsid w:val="00336675"/>
    <w:rsid w:val="004924AA"/>
    <w:rsid w:val="004F095F"/>
    <w:rsid w:val="005E746B"/>
    <w:rsid w:val="00751EEE"/>
    <w:rsid w:val="007A623D"/>
    <w:rsid w:val="009B57B9"/>
    <w:rsid w:val="009D6BE5"/>
    <w:rsid w:val="00B45407"/>
    <w:rsid w:val="00BB7025"/>
    <w:rsid w:val="00C937EF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EA40E0"/>
  <w15:docId w15:val="{F120AB21-B5EC-F54C-8E00-8C3663E84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801</Words>
  <Characters>4569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9</cp:revision>
  <dcterms:created xsi:type="dcterms:W3CDTF">2022-05-14T10:51:00Z</dcterms:created>
  <dcterms:modified xsi:type="dcterms:W3CDTF">2022-05-25T18:12:00Z</dcterms:modified>
</cp:coreProperties>
</file>