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1" w:type="dxa"/>
        <w:tblInd w:w="93" w:type="dxa"/>
        <w:tblLook w:val="04A0" w:firstRow="1" w:lastRow="0" w:firstColumn="1" w:lastColumn="0" w:noHBand="0" w:noVBand="1"/>
      </w:tblPr>
      <w:tblGrid>
        <w:gridCol w:w="1281"/>
        <w:gridCol w:w="1974"/>
        <w:gridCol w:w="3510"/>
        <w:gridCol w:w="2816"/>
        <w:gridCol w:w="1330"/>
      </w:tblGrid>
      <w:tr w:rsidR="00BB7025" w:rsidRPr="00D15C4E" w14:paraId="73CC4EDB" w14:textId="77777777" w:rsidTr="00D15C4E">
        <w:trPr>
          <w:trHeight w:val="792"/>
        </w:trPr>
        <w:tc>
          <w:tcPr>
            <w:tcW w:w="10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6215A79E" w14:textId="77777777" w:rsidR="00BB7025" w:rsidRPr="00D15C4E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D15C4E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D15C4E" w14:paraId="50908C53" w14:textId="77777777" w:rsidTr="00D15C4E">
        <w:trPr>
          <w:trHeight w:val="25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A2E6D" w14:textId="77777777" w:rsidR="00BB7025" w:rsidRPr="00D15C4E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0A01" w14:textId="77777777" w:rsidR="00BB7025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Костић Томовић, К., Јелена</w:t>
            </w:r>
          </w:p>
        </w:tc>
      </w:tr>
      <w:tr w:rsidR="00BB7025" w:rsidRPr="00D15C4E" w14:paraId="45898B68" w14:textId="77777777" w:rsidTr="00D15C4E">
        <w:trPr>
          <w:trHeight w:val="25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4641C53" w14:textId="77777777" w:rsidR="00BB7025" w:rsidRPr="00D15C4E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83A1" w14:textId="77777777" w:rsidR="00BB7025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BB7025" w:rsidRPr="00D15C4E" w14:paraId="5F15F238" w14:textId="77777777" w:rsidTr="00D15C4E">
        <w:trPr>
          <w:trHeight w:val="25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B5FF67" w14:textId="77777777" w:rsidR="00BB7025" w:rsidRPr="00D15C4E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FE78" w14:textId="77777777" w:rsidR="00BB7025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Германистикма</w:t>
            </w:r>
          </w:p>
        </w:tc>
      </w:tr>
      <w:tr w:rsidR="00BB7025" w:rsidRPr="00D15C4E" w14:paraId="69B72039" w14:textId="77777777" w:rsidTr="00D15C4E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7FA4A20" w14:textId="77777777" w:rsidR="00BB7025" w:rsidRPr="00D15C4E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FA8A2A" w14:textId="77777777" w:rsidR="00BB7025" w:rsidRPr="00D15C4E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1932D3F" w14:textId="77777777" w:rsidR="00BB7025" w:rsidRPr="00D15C4E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3BA85E" w14:textId="77777777" w:rsidR="00BB7025" w:rsidRPr="00D15C4E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D15C4E" w14:paraId="4355AEFC" w14:textId="77777777" w:rsidTr="00D15C4E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315C1123" w14:textId="77777777" w:rsidR="00BB7025" w:rsidRPr="00D15C4E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0A2ACE" w14:textId="77777777" w:rsidR="00BB7025" w:rsidRPr="00D15C4E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518F86E" w14:textId="77777777" w:rsidR="00BB7025" w:rsidRPr="00D15C4E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FF5467" w14:textId="77777777" w:rsidR="00BB7025" w:rsidRPr="00D15C4E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410501" w:rsidRPr="00D15C4E" w14:paraId="3A01DCE8" w14:textId="77777777" w:rsidTr="00D15C4E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26E2E5" w14:textId="77777777" w:rsidR="00410501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53DD" w14:textId="7E2127B1" w:rsidR="00410501" w:rsidRPr="00D15C4E" w:rsidRDefault="00410501" w:rsidP="0076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D15C4E">
              <w:rPr>
                <w:rFonts w:ascii="Calibri" w:eastAsia="Times New Roman" w:hAnsi="Calibri" w:cs="Calibri"/>
                <w:color w:val="000000"/>
                <w:lang w:val="sr-Cyrl-RS"/>
              </w:rPr>
              <w:t>16.5.2018.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D3BF9" w14:textId="77777777" w:rsidR="00410501" w:rsidRPr="00D15C4E" w:rsidRDefault="00410501" w:rsidP="0076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D15C4E">
              <w:rPr>
                <w:rFonts w:ascii="Calibri" w:eastAsia="Times New Roman" w:hAnsi="Calibri" w:cs="Calibri"/>
                <w:color w:val="000000"/>
                <w:lang w:val="sr-Cyrl-RS"/>
              </w:rPr>
              <w:t>Филолошки факултет у Београду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28E82" w14:textId="77777777" w:rsidR="00410501" w:rsidRPr="00D15C4E" w:rsidRDefault="00410501" w:rsidP="0076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D15C4E">
              <w:rPr>
                <w:rFonts w:ascii="Calibri" w:eastAsia="Times New Roman" w:hAnsi="Calibri" w:cs="Calibri"/>
                <w:color w:val="000000"/>
                <w:lang w:val="sr-Cyrl-RS"/>
              </w:rPr>
              <w:t>Германистика</w:t>
            </w:r>
          </w:p>
        </w:tc>
      </w:tr>
      <w:tr w:rsidR="00410501" w:rsidRPr="00D15C4E" w14:paraId="1CD1AA6E" w14:textId="77777777" w:rsidTr="00D15C4E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484754A" w14:textId="77777777" w:rsidR="00410501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7CE4" w14:textId="0FB71805" w:rsidR="00410501" w:rsidRPr="00D15C4E" w:rsidRDefault="00410501" w:rsidP="0076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D15C4E">
              <w:rPr>
                <w:rFonts w:ascii="Calibri" w:eastAsia="Times New Roman" w:hAnsi="Calibri" w:cs="Calibri"/>
                <w:color w:val="000000"/>
                <w:lang w:val="sr-Cyrl-RS"/>
              </w:rPr>
              <w:t>12.03.2007.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7E49D" w14:textId="77777777" w:rsidR="00410501" w:rsidRPr="00D15C4E" w:rsidRDefault="00410501" w:rsidP="0076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D15C4E">
              <w:rPr>
                <w:rFonts w:ascii="Calibri" w:eastAsia="Times New Roman" w:hAnsi="Calibri" w:cs="Calibri"/>
                <w:color w:val="000000"/>
                <w:lang w:val="sr-Cyrl-RS"/>
              </w:rPr>
              <w:t>Филолошки факултет у Београду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0DD6" w14:textId="77777777" w:rsidR="00410501" w:rsidRPr="00D15C4E" w:rsidRDefault="00410501" w:rsidP="0076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D15C4E">
              <w:rPr>
                <w:rFonts w:ascii="Calibri" w:eastAsia="Times New Roman" w:hAnsi="Calibri" w:cs="Calibri"/>
                <w:color w:val="000000"/>
                <w:lang w:val="sr-Cyrl-RS"/>
              </w:rPr>
              <w:t>Лингвистичке науке</w:t>
            </w:r>
          </w:p>
        </w:tc>
      </w:tr>
      <w:tr w:rsidR="00410501" w:rsidRPr="00D15C4E" w14:paraId="41BD21A6" w14:textId="77777777" w:rsidTr="00D15C4E">
        <w:trPr>
          <w:trHeight w:val="33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83EFB7" w14:textId="77777777" w:rsidR="00410501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0A56" w14:textId="3C25C303" w:rsidR="00410501" w:rsidRPr="00D15C4E" w:rsidRDefault="00410501" w:rsidP="0076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D15C4E">
              <w:rPr>
                <w:rFonts w:ascii="Calibri" w:eastAsia="Times New Roman" w:hAnsi="Calibri" w:cs="Calibri"/>
                <w:color w:val="000000"/>
                <w:lang w:val="sr-Cyrl-RS"/>
              </w:rPr>
              <w:t>28.06.1998.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94A53" w14:textId="77777777" w:rsidR="00410501" w:rsidRPr="00D15C4E" w:rsidRDefault="00410501" w:rsidP="0076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D15C4E">
              <w:rPr>
                <w:rFonts w:ascii="Calibri" w:eastAsia="Times New Roman" w:hAnsi="Calibri" w:cs="Calibri"/>
                <w:color w:val="000000"/>
                <w:lang w:val="sr-Cyrl-RS"/>
              </w:rPr>
              <w:t>Филолошки факултет у Београду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3E1F" w14:textId="77777777" w:rsidR="00410501" w:rsidRPr="00D15C4E" w:rsidRDefault="00410501" w:rsidP="0076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D15C4E">
              <w:rPr>
                <w:rFonts w:ascii="Calibri" w:eastAsia="Times New Roman" w:hAnsi="Calibri" w:cs="Calibri"/>
                <w:color w:val="000000"/>
                <w:lang w:val="sr-Cyrl-RS"/>
              </w:rPr>
              <w:t>Немачки језик и књижевност</w:t>
            </w:r>
          </w:p>
        </w:tc>
      </w:tr>
      <w:tr w:rsidR="00410501" w:rsidRPr="00D15C4E" w14:paraId="6F3358A1" w14:textId="77777777" w:rsidTr="00D15C4E">
        <w:trPr>
          <w:trHeight w:val="255"/>
        </w:trPr>
        <w:tc>
          <w:tcPr>
            <w:tcW w:w="10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C0B6D9" w14:textId="77777777" w:rsidR="00410501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410501" w:rsidRPr="00D15C4E" w14:paraId="5AF9394C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FDC025D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537696" w14:textId="77777777" w:rsidR="00410501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410501" w:rsidRPr="00D15C4E" w14:paraId="7725C21D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180C86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54A73" w14:textId="77777777" w:rsidR="00410501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Контактна лингвистика – међукултурни аспекти</w:t>
            </w:r>
          </w:p>
        </w:tc>
      </w:tr>
      <w:tr w:rsidR="00410501" w:rsidRPr="00D15C4E" w14:paraId="4C749F74" w14:textId="77777777" w:rsidTr="00D15C4E">
        <w:trPr>
          <w:trHeight w:val="255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6C5454" w14:textId="77777777" w:rsidR="00410501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14:paraId="4EEBF075" w14:textId="77777777" w:rsidR="00410501" w:rsidRPr="00D15C4E" w:rsidRDefault="00410501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410501" w:rsidRPr="00D15C4E" w14:paraId="31546A1E" w14:textId="77777777" w:rsidTr="00D15C4E">
        <w:trPr>
          <w:trHeight w:val="923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161503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CED6" w14:textId="77777777" w:rsidR="00410501" w:rsidRPr="00D15C4E" w:rsidRDefault="00410501" w:rsidP="00410501">
            <w:pPr>
              <w:spacing w:line="240" w:lineRule="auto"/>
              <w:rPr>
                <w:rFonts w:eastAsia="TimesNewRomanPSMT"/>
                <w:i/>
                <w:iCs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Костић-Томовић, Ј. (2017). </w:t>
            </w:r>
            <w:r w:rsidRPr="00D15C4E">
              <w:rPr>
                <w:rFonts w:eastAsia="TimesNewRomanPSMT"/>
                <w:i/>
                <w:iCs/>
                <w:lang w:val="sr-Cyrl-RS"/>
              </w:rPr>
              <w:t xml:space="preserve">Савремена немачка лексикографија. </w:t>
            </w:r>
            <w:r w:rsidRPr="00D15C4E">
              <w:rPr>
                <w:rFonts w:eastAsia="TimesNewRomanPSMT"/>
                <w:lang w:val="sr-Cyrl-RS"/>
              </w:rPr>
              <w:t xml:space="preserve">Београд: ФОКУС – Форумза интеркултурну комуникацију. (322 стране, ISBN 978-86-88761-09-3)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AACD" w14:textId="77777777" w:rsidR="00410501" w:rsidRPr="00D15C4E" w:rsidRDefault="00410501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M41</w:t>
            </w:r>
          </w:p>
        </w:tc>
      </w:tr>
      <w:tr w:rsidR="00410501" w:rsidRPr="00D15C4E" w14:paraId="0EEE2464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77CD1B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2DDF" w14:textId="77777777" w:rsidR="00410501" w:rsidRPr="00D15C4E" w:rsidRDefault="00410501" w:rsidP="00410501">
            <w:pPr>
              <w:spacing w:line="240" w:lineRule="auto"/>
              <w:rPr>
                <w:rFonts w:eastAsia="TimesNewRomanPSMT"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Костић-Томовић, Ј. (2013).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Творба речи у савременом немачком језику</w:t>
            </w:r>
            <w:r w:rsidRPr="00D15C4E">
              <w:rPr>
                <w:rFonts w:eastAsia="TimesNewRomanPSMT"/>
                <w:lang w:val="sr-Cyrl-RS"/>
              </w:rPr>
              <w:t>. Београд: ФОКУС – Форум за интеркултурну комуникацију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8C2B" w14:textId="77777777" w:rsidR="00410501" w:rsidRPr="00D15C4E" w:rsidRDefault="00410501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M41</w:t>
            </w:r>
          </w:p>
        </w:tc>
      </w:tr>
      <w:tr w:rsidR="00410501" w:rsidRPr="00D15C4E" w14:paraId="4CA081FB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0F6D0D7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B101" w14:textId="77777777" w:rsidR="00410501" w:rsidRPr="00D15C4E" w:rsidRDefault="00410501" w:rsidP="00410501">
            <w:pPr>
              <w:spacing w:line="240" w:lineRule="auto"/>
              <w:rPr>
                <w:rFonts w:eastAsia="TimesNewRomanPSMT"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Костић-Томовић, Ј. (2017). Професор Јован Ђукановић и германистичка лингвистика у Србији након Другог светског рата.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Филолошки преглед XLIV 2017 1</w:t>
            </w:r>
            <w:r w:rsidRPr="00D15C4E">
              <w:rPr>
                <w:rFonts w:eastAsia="TimesNewRomanPSMT"/>
                <w:lang w:val="sr-Cyrl-RS"/>
              </w:rPr>
              <w:t>, 163–180.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5898" w14:textId="77777777" w:rsidR="00410501" w:rsidRPr="00D15C4E" w:rsidRDefault="00410501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M51</w:t>
            </w:r>
          </w:p>
        </w:tc>
      </w:tr>
      <w:tr w:rsidR="00410501" w:rsidRPr="00D15C4E" w14:paraId="64E32F4B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A74DF4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6653" w14:textId="77777777" w:rsidR="00410501" w:rsidRPr="00D15C4E" w:rsidRDefault="00410501" w:rsidP="00410501">
            <w:pPr>
              <w:spacing w:line="240" w:lineRule="auto"/>
              <w:rPr>
                <w:rFonts w:eastAsia="TimesNewRomanPSMT"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Срдић, С., Костић-Томовић, Ј. &amp; Ивановић, Б. (2017). Фразеолошки елементи у савременим рекламним слоганима на немачком језику.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Комуникација и култура</w:t>
            </w:r>
            <w:r w:rsidRPr="00D15C4E">
              <w:rPr>
                <w:rFonts w:eastAsia="TimesNewRomanPSMT"/>
                <w:lang w:val="sr-Cyrl-RS"/>
              </w:rPr>
              <w:t xml:space="preserve">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 xml:space="preserve">online PP, </w:t>
            </w:r>
            <w:r w:rsidRPr="00D15C4E">
              <w:rPr>
                <w:rFonts w:eastAsia="TimesNewRomanPSMT"/>
                <w:lang w:val="sr-Cyrl-RS"/>
              </w:rPr>
              <w:t>19–38.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7271" w14:textId="74201FC0" w:rsidR="00410501" w:rsidRPr="00D15C4E" w:rsidRDefault="00410501" w:rsidP="00D15C4E">
            <w:pPr>
              <w:spacing w:after="60"/>
              <w:jc w:val="center"/>
            </w:pPr>
            <w:r w:rsidRPr="00D15C4E">
              <w:rPr>
                <w:lang w:val="sr-Cyrl-RS"/>
              </w:rPr>
              <w:t>M23</w:t>
            </w:r>
            <w:r w:rsidR="00D15C4E">
              <w:rPr>
                <w:lang w:val="sr-Cyrl-RS"/>
              </w:rPr>
              <w:t xml:space="preserve"> (</w:t>
            </w:r>
            <w:proofErr w:type="spellStart"/>
            <w:r w:rsidR="00D15C4E">
              <w:t>Erih</w:t>
            </w:r>
            <w:proofErr w:type="spellEnd"/>
            <w:r w:rsidR="00D15C4E">
              <w:t>+)</w:t>
            </w:r>
          </w:p>
        </w:tc>
      </w:tr>
      <w:tr w:rsidR="00410501" w:rsidRPr="00D15C4E" w14:paraId="57A514FF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A9A2CB4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FB24" w14:textId="77777777" w:rsidR="00410501" w:rsidRPr="00D15C4E" w:rsidRDefault="00410501" w:rsidP="00410501">
            <w:pPr>
              <w:spacing w:line="240" w:lineRule="auto"/>
              <w:rPr>
                <w:rFonts w:eastAsia="TimesNewRomanPSMT"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Биланџија, С. &amp; Костић-Томовић Ј. (2017). Префикси немачког порекла у скандинавским језицима.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Анали Филолошког факултета XXIX/II</w:t>
            </w:r>
            <w:r w:rsidRPr="00D15C4E">
              <w:rPr>
                <w:rFonts w:eastAsia="TimesNewRomanPSMT"/>
                <w:lang w:val="sr-Cyrl-RS"/>
              </w:rPr>
              <w:t>, 21–40.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5065" w14:textId="77777777" w:rsidR="00410501" w:rsidRPr="00D15C4E" w:rsidRDefault="00410501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M51</w:t>
            </w:r>
          </w:p>
        </w:tc>
      </w:tr>
      <w:tr w:rsidR="00410501" w:rsidRPr="00D15C4E" w14:paraId="1823122B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236076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894D" w14:textId="77777777" w:rsidR="00410501" w:rsidRPr="00D15C4E" w:rsidRDefault="00410501" w:rsidP="00410501">
            <w:pPr>
              <w:spacing w:line="240" w:lineRule="auto"/>
              <w:rPr>
                <w:rFonts w:eastAsia="TimesNewRomanPSMT"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Костић-Томовић, Ј. (2017). Германизми у савременом српском језику, у германистичкој литератури и у роману „Сепмер идем“ Ђорђа Лебовића.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Комуникација и култура online 8</w:t>
            </w:r>
            <w:r w:rsidRPr="00D15C4E">
              <w:rPr>
                <w:rFonts w:eastAsia="TimesNewRomanPSMT"/>
                <w:lang w:val="sr-Cyrl-RS"/>
              </w:rPr>
              <w:t>, 48–87.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2152" w14:textId="46A11C65" w:rsidR="00410501" w:rsidRPr="00D15C4E" w:rsidRDefault="00D15C4E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M23</w:t>
            </w:r>
            <w:r>
              <w:rPr>
                <w:lang w:val="sr-Cyrl-RS"/>
              </w:rPr>
              <w:t xml:space="preserve"> (</w:t>
            </w:r>
            <w:proofErr w:type="spellStart"/>
            <w:r>
              <w:t>Erih</w:t>
            </w:r>
            <w:proofErr w:type="spellEnd"/>
            <w:r>
              <w:t>+)</w:t>
            </w:r>
          </w:p>
        </w:tc>
      </w:tr>
      <w:tr w:rsidR="00410501" w:rsidRPr="00D15C4E" w14:paraId="74805AEC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47CCB1F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3364" w14:textId="77777777" w:rsidR="00410501" w:rsidRPr="00D15C4E" w:rsidRDefault="00410501" w:rsidP="00410501">
            <w:pPr>
              <w:spacing w:line="240" w:lineRule="auto"/>
              <w:rPr>
                <w:rFonts w:eastAsia="TimesNewRomanPSMT"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Tomović, N., Bilandžija, S. &amp; Kostić-Tomović, J. (2017). Lexicographic Competence of Foreign Language Students.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 xml:space="preserve">Communiacation and Culture online PP, </w:t>
            </w:r>
            <w:r w:rsidRPr="00D15C4E">
              <w:rPr>
                <w:rFonts w:eastAsia="TimesNewRomanPSMT"/>
                <w:lang w:val="sr-Cyrl-RS"/>
              </w:rPr>
              <w:t>1–19.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2F9D" w14:textId="662C5796" w:rsidR="00410501" w:rsidRPr="00D15C4E" w:rsidRDefault="00D15C4E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M23</w:t>
            </w:r>
            <w:r>
              <w:rPr>
                <w:lang w:val="sr-Cyrl-RS"/>
              </w:rPr>
              <w:t xml:space="preserve"> (</w:t>
            </w:r>
            <w:proofErr w:type="spellStart"/>
            <w:r>
              <w:t>Erih</w:t>
            </w:r>
            <w:proofErr w:type="spellEnd"/>
            <w:r>
              <w:t>+)</w:t>
            </w:r>
          </w:p>
        </w:tc>
      </w:tr>
      <w:tr w:rsidR="00410501" w:rsidRPr="00D15C4E" w14:paraId="26E32C76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2CF51C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2A3D" w14:textId="77777777" w:rsidR="00410501" w:rsidRPr="00D15C4E" w:rsidRDefault="00410501" w:rsidP="00410501">
            <w:pPr>
              <w:spacing w:line="240" w:lineRule="auto"/>
              <w:rPr>
                <w:rFonts w:eastAsia="TimesNewRomanPSMT"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>Tomović, N., Kostić-Tomović, J. &amp; Bilandžija, S. (2015). Slavic Words in English, German and Norwegian. U „4th International Conference Andalusian Symposia on Slavic Studies“, Universitu of Granada, Granada, June 4–6, 2014, 127–142.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0B67" w14:textId="77777777" w:rsidR="00410501" w:rsidRPr="00D15C4E" w:rsidRDefault="00410501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M31</w:t>
            </w:r>
          </w:p>
        </w:tc>
      </w:tr>
      <w:tr w:rsidR="00410501" w:rsidRPr="00D15C4E" w14:paraId="10227C6E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42D6DA0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8D43" w14:textId="77777777" w:rsidR="00410501" w:rsidRPr="00D15C4E" w:rsidRDefault="00410501" w:rsidP="00410501">
            <w:pPr>
              <w:spacing w:line="240" w:lineRule="auto"/>
              <w:rPr>
                <w:rFonts w:eastAsia="TimesNewRomanPSMT"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Костић-Томовић, Ј. (2016). Обрасци текстуализације – језичка и културна условљеност на примеру продичних огласа. У: Костић-Томовић, Ј. и др.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У царству речи – језици и</w:t>
            </w:r>
            <w:r w:rsidRPr="00D15C4E">
              <w:rPr>
                <w:rFonts w:eastAsia="TimesNewRomanPSMT"/>
                <w:lang w:val="sr-Cyrl-RS"/>
              </w:rPr>
              <w:t xml:space="preserve">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културе. Зборник у част проф. др Јовану Ђукановићу поводом 85. рођендана</w:t>
            </w:r>
            <w:r w:rsidRPr="00D15C4E">
              <w:rPr>
                <w:rFonts w:eastAsia="TimesNewRomanPSMT"/>
                <w:lang w:val="sr-Cyrl-RS"/>
              </w:rPr>
              <w:t>. 4 Београд: Филолошки факултет / ФОКУС – Форум за интеркултурну комуникацију, 122–153.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F9D1" w14:textId="77777777" w:rsidR="00410501" w:rsidRPr="00D15C4E" w:rsidRDefault="00410501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M14</w:t>
            </w:r>
          </w:p>
        </w:tc>
      </w:tr>
      <w:tr w:rsidR="00410501" w:rsidRPr="00D15C4E" w14:paraId="071064D4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0C2F9A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DDCA" w14:textId="77777777" w:rsidR="00410501" w:rsidRPr="00D15C4E" w:rsidRDefault="00410501" w:rsidP="00410501">
            <w:pPr>
              <w:spacing w:line="240" w:lineRule="auto"/>
              <w:rPr>
                <w:rFonts w:eastAsia="TimesNewRomanPSMT"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Биланџија, С., Костић-Томовић, Ј. &amp; Томовић, Н: (2015). Семантичка анализа глагола ходања у српском језику и њихови еквиваленти у германским језицима. У Младенова, М. (приредила).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Движение и пространство в славянските езици,</w:t>
            </w:r>
            <w:r w:rsidRPr="00D15C4E">
              <w:rPr>
                <w:rFonts w:eastAsia="TimesNewRomanPSMT"/>
                <w:lang w:val="sr-Cyrl-RS"/>
              </w:rPr>
              <w:t xml:space="preserve">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литератури и култури</w:t>
            </w:r>
            <w:r w:rsidRPr="00D15C4E">
              <w:rPr>
                <w:rFonts w:eastAsia="TimesNewRomanPSMT"/>
                <w:lang w:val="sr-Cyrl-RS"/>
              </w:rPr>
              <w:t>, том I: Езикознание Сборник с доклади от Дванадесетите международни славистични четения, 9–10. май 2014, Софийския университет „Св. Климент Охридски: София: Университетско издателство „Св. Климент Охридски”, 74–79</w:t>
            </w:r>
            <w:bookmarkStart w:id="0" w:name="_GoBack"/>
            <w:bookmarkEnd w:id="0"/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8D17" w14:textId="77777777" w:rsidR="00410501" w:rsidRPr="00D15C4E" w:rsidRDefault="00410501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M31</w:t>
            </w:r>
          </w:p>
        </w:tc>
      </w:tr>
      <w:tr w:rsidR="00410501" w:rsidRPr="00D15C4E" w14:paraId="4A3CBB1D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F8D8B5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11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5A5D" w14:textId="77777777" w:rsidR="00410501" w:rsidRPr="00D15C4E" w:rsidRDefault="00410501" w:rsidP="00410501">
            <w:pPr>
              <w:spacing w:line="240" w:lineRule="auto"/>
              <w:rPr>
                <w:rFonts w:eastAsia="TimesNewRomanPSMT"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Костић-Томовић, Ј. (2015). Хуманизам и(ли) самовоља моћника: Брехтова адаптација Софоклове Антигоне и проблем превођења. У: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Хуманизам: култура или илузија.</w:t>
            </w:r>
            <w:r w:rsidRPr="00D15C4E">
              <w:rPr>
                <w:rFonts w:eastAsia="TimesNewRomanPSMT"/>
                <w:lang w:val="sr-Cyrl-RS"/>
              </w:rPr>
              <w:t xml:space="preserve">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 xml:space="preserve">Тематски зборник у две књиге. </w:t>
            </w:r>
            <w:r w:rsidRPr="00D15C4E">
              <w:rPr>
                <w:rFonts w:eastAsia="TimesNewRomanPSMT"/>
                <w:lang w:val="sr-Cyrl-RS"/>
              </w:rPr>
              <w:t>Београд: Филолошки факултет, 325–345.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8DFB" w14:textId="77777777" w:rsidR="00410501" w:rsidRPr="00D15C4E" w:rsidRDefault="00410501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M14</w:t>
            </w:r>
          </w:p>
        </w:tc>
      </w:tr>
      <w:tr w:rsidR="00410501" w:rsidRPr="00D15C4E" w14:paraId="12BB406A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E314CA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4747" w14:textId="77777777" w:rsidR="00410501" w:rsidRPr="00D15C4E" w:rsidRDefault="00410501" w:rsidP="00410501">
            <w:pPr>
              <w:spacing w:line="240" w:lineRule="auto"/>
              <w:rPr>
                <w:rFonts w:eastAsia="TimesNewRomanPSMT"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Костић-Томовић, Ј. &amp; Томовић, Н. (2015). Информациона писменост и превођење у друштвено хуманистичким наукама. У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Трећа међународна конференција Страни</w:t>
            </w:r>
            <w:r w:rsidRPr="00D15C4E">
              <w:rPr>
                <w:rFonts w:eastAsia="TimesNewRomanPSMT"/>
                <w:lang w:val="sr-Cyrl-RS"/>
              </w:rPr>
              <w:t xml:space="preserve">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језик струке: прошлост, садашњост и будућност</w:t>
            </w:r>
            <w:r w:rsidRPr="00D15C4E">
              <w:rPr>
                <w:rFonts w:eastAsia="TimesNewRomanPSMT"/>
                <w:lang w:val="sr-Cyrl-RS"/>
              </w:rPr>
              <w:t>. Београд: Факултет организационих наука, 275–282.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239E" w14:textId="77777777" w:rsidR="00410501" w:rsidRPr="00D15C4E" w:rsidRDefault="00410501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M31</w:t>
            </w:r>
          </w:p>
        </w:tc>
      </w:tr>
      <w:tr w:rsidR="00410501" w:rsidRPr="00D15C4E" w14:paraId="1F950F34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4A2D815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7298" w14:textId="77777777" w:rsidR="00410501" w:rsidRPr="00D15C4E" w:rsidRDefault="00410501" w:rsidP="00410501">
            <w:pPr>
              <w:spacing w:line="240" w:lineRule="auto"/>
              <w:rPr>
                <w:rFonts w:eastAsia="TimesNewRomanPSMT"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Костић-Томовић, Ј. (2014). Превођење – незаобилазни корак на путу к афирмацији мањих културних простора (на примеру српског и немачког језика. У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Србија између Истока</w:t>
            </w:r>
            <w:r w:rsidRPr="00D15C4E">
              <w:rPr>
                <w:rFonts w:eastAsia="TimesNewRomanPSMT"/>
                <w:lang w:val="sr-Cyrl-RS"/>
              </w:rPr>
              <w:t xml:space="preserve">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и Запада. Књига 4: Језици Балкана у компаративном и интердисциплинароном</w:t>
            </w:r>
            <w:r w:rsidRPr="00D15C4E">
              <w:rPr>
                <w:rFonts w:eastAsia="TimesNewRomanPSMT"/>
                <w:lang w:val="sr-Cyrl-RS"/>
              </w:rPr>
              <w:t xml:space="preserve">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контексту</w:t>
            </w:r>
            <w:r w:rsidRPr="00D15C4E">
              <w:rPr>
                <w:rFonts w:eastAsia="TimesNewRomanPSMT"/>
                <w:lang w:val="sr-Cyrl-RS"/>
              </w:rPr>
              <w:t>. Београд: Филолошки факултет, 13–33.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30AD" w14:textId="77777777" w:rsidR="00410501" w:rsidRPr="00D15C4E" w:rsidRDefault="00410501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M14</w:t>
            </w:r>
          </w:p>
        </w:tc>
      </w:tr>
      <w:tr w:rsidR="00410501" w:rsidRPr="00D15C4E" w14:paraId="7B0B68EC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74F3C4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70B0" w14:textId="77777777" w:rsidR="00410501" w:rsidRPr="00D15C4E" w:rsidRDefault="00410501" w:rsidP="00410501">
            <w:pPr>
              <w:spacing w:line="240" w:lineRule="auto"/>
              <w:rPr>
                <w:rFonts w:eastAsia="TimesNewRomanPSMT"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Kostić-Tomović, J. (2011). Fremdsprachenstudium und die Berufszukunft von Germanisten und anderen Fremdsrpachenexperten.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Kommunikation und Kultur online 2</w:t>
            </w:r>
            <w:r w:rsidRPr="00D15C4E">
              <w:rPr>
                <w:rFonts w:eastAsia="TimesNewRomanPSMT"/>
                <w:lang w:val="sr-Cyrl-RS"/>
              </w:rPr>
              <w:t>, 115–131.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B22F" w14:textId="13F3BBBC" w:rsidR="00410501" w:rsidRPr="00D15C4E" w:rsidRDefault="00D15C4E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M23</w:t>
            </w:r>
            <w:r>
              <w:rPr>
                <w:lang w:val="sr-Cyrl-RS"/>
              </w:rPr>
              <w:t xml:space="preserve"> (</w:t>
            </w:r>
            <w:proofErr w:type="spellStart"/>
            <w:r>
              <w:t>Erih</w:t>
            </w:r>
            <w:proofErr w:type="spellEnd"/>
            <w:r>
              <w:t>+)</w:t>
            </w:r>
          </w:p>
        </w:tc>
      </w:tr>
      <w:tr w:rsidR="00410501" w:rsidRPr="00D15C4E" w14:paraId="4B42E36B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FC51A3F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E1C" w14:textId="77777777" w:rsidR="00410501" w:rsidRPr="00D15C4E" w:rsidRDefault="00410501" w:rsidP="00410501">
            <w:pPr>
              <w:spacing w:line="240" w:lineRule="auto"/>
              <w:rPr>
                <w:rFonts w:eastAsia="TimesNewRomanPSMT"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Костић-Томовић, Ј. (2011). Поименичени инфинитиви и њихова обрада у речницима савременог немачког језика.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Анали Филолошког факултета XXIII–2</w:t>
            </w:r>
            <w:r w:rsidRPr="00D15C4E">
              <w:rPr>
                <w:rFonts w:eastAsia="TimesNewRomanPSMT"/>
                <w:lang w:val="sr-Cyrl-RS"/>
              </w:rPr>
              <w:t>, 119–131.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DF4F" w14:textId="77777777" w:rsidR="00410501" w:rsidRPr="00D15C4E" w:rsidRDefault="00410501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M51</w:t>
            </w:r>
          </w:p>
        </w:tc>
      </w:tr>
      <w:tr w:rsidR="00410501" w:rsidRPr="00D15C4E" w14:paraId="20579D8F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1B5450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761B" w14:textId="77777777" w:rsidR="00410501" w:rsidRPr="00D15C4E" w:rsidRDefault="00410501" w:rsidP="00410501">
            <w:pPr>
              <w:spacing w:line="240" w:lineRule="auto"/>
              <w:rPr>
                <w:rFonts w:eastAsia="TimesNewRomanPSMT"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Костић-Томовић, Ј. (2011). Именица ’Seinende, n.’ као филозофски термин и њена употреба у есејистици и у новинским текстовима.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Анали Филолошког факултета</w:t>
            </w:r>
            <w:r w:rsidRPr="00D15C4E">
              <w:rPr>
                <w:rFonts w:eastAsia="TimesNewRomanPSMT"/>
                <w:lang w:val="sr-Cyrl-RS"/>
              </w:rPr>
              <w:t xml:space="preserve">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XXIII-1</w:t>
            </w:r>
            <w:r w:rsidRPr="00D15C4E">
              <w:rPr>
                <w:rFonts w:eastAsia="TimesNewRomanPSMT"/>
                <w:lang w:val="sr-Cyrl-RS"/>
              </w:rPr>
              <w:t>, 257–270.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92A4" w14:textId="77777777" w:rsidR="00410501" w:rsidRPr="00D15C4E" w:rsidRDefault="00410501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M51</w:t>
            </w:r>
          </w:p>
        </w:tc>
      </w:tr>
      <w:tr w:rsidR="00410501" w:rsidRPr="00D15C4E" w14:paraId="117510E0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4433B7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D93C" w14:textId="77777777" w:rsidR="00410501" w:rsidRPr="00D15C4E" w:rsidRDefault="00410501" w:rsidP="00410501">
            <w:pPr>
              <w:spacing w:line="240" w:lineRule="auto"/>
              <w:rPr>
                <w:rFonts w:eastAsia="TimesNewRomanPSMT"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Костић-Томовић, Ј. (2011). Немачко-српска стручна лексикографија као изазов за наставу и преводилачку праксу (2000–2010). У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Језик струке: изазови и перспективе. Зборник</w:t>
            </w:r>
            <w:r w:rsidRPr="00D15C4E">
              <w:rPr>
                <w:rFonts w:eastAsia="TimesNewRomanPSMT"/>
                <w:lang w:val="sr-Cyrl-RS"/>
              </w:rPr>
              <w:t xml:space="preserve">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радова с Друге међународне конференције ДСЈКС-а</w:t>
            </w:r>
            <w:r w:rsidRPr="00D15C4E">
              <w:rPr>
                <w:rFonts w:eastAsia="TimesNewRomanPSMT"/>
                <w:lang w:val="sr-Cyrl-RS"/>
              </w:rPr>
              <w:t xml:space="preserve">. Београд: Филозофски факултет, 90–96.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9FE6" w14:textId="77777777" w:rsidR="00410501" w:rsidRPr="00D15C4E" w:rsidRDefault="00410501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M31</w:t>
            </w:r>
          </w:p>
        </w:tc>
      </w:tr>
      <w:tr w:rsidR="00410501" w:rsidRPr="00D15C4E" w14:paraId="7BB70DE2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151E71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B050" w14:textId="77777777" w:rsidR="00410501" w:rsidRPr="00D15C4E" w:rsidRDefault="00410501" w:rsidP="00410501">
            <w:pPr>
              <w:spacing w:line="240" w:lineRule="auto"/>
              <w:rPr>
                <w:rFonts w:eastAsia="TimesNewRomanPS-ItalicMT"/>
                <w:i/>
                <w:iCs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Костић-Томовић, Ј. (2010). Конверзија у германистичкој лингвистици.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Анали Филолошког факултета XXII</w:t>
            </w:r>
            <w:r w:rsidRPr="00D15C4E">
              <w:rPr>
                <w:rFonts w:eastAsia="TimesNewRomanPSMT"/>
                <w:lang w:val="sr-Cyrl-RS"/>
              </w:rPr>
              <w:t>, 273–287.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D00C" w14:textId="77777777" w:rsidR="00410501" w:rsidRPr="00D15C4E" w:rsidRDefault="00410501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M51</w:t>
            </w:r>
          </w:p>
        </w:tc>
      </w:tr>
      <w:tr w:rsidR="00410501" w:rsidRPr="00D15C4E" w14:paraId="119176D1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89C99C7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38BD" w14:textId="77777777" w:rsidR="00410501" w:rsidRPr="00D15C4E" w:rsidRDefault="00410501" w:rsidP="00410501">
            <w:pPr>
              <w:spacing w:line="240" w:lineRule="auto"/>
              <w:rPr>
                <w:rFonts w:eastAsia="TimesNewRomanPS-ItalicMT"/>
                <w:i/>
                <w:iCs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Костић-Томовић, Ј. (2010). Комплексна конверзија у немачком језику. У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 xml:space="preserve">Комуникација и култура </w:t>
            </w:r>
            <w:r w:rsidRPr="00D15C4E">
              <w:rPr>
                <w:rFonts w:eastAsia="TimesNewRomanPSMT"/>
                <w:lang w:val="sr-Cyrl-RS"/>
              </w:rPr>
              <w:t>online 1, 115–133.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9583" w14:textId="2B6D6963" w:rsidR="00410501" w:rsidRPr="00D15C4E" w:rsidRDefault="00D15C4E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M23</w:t>
            </w:r>
            <w:r>
              <w:rPr>
                <w:lang w:val="sr-Cyrl-RS"/>
              </w:rPr>
              <w:t xml:space="preserve"> (</w:t>
            </w:r>
            <w:proofErr w:type="spellStart"/>
            <w:r>
              <w:t>Erih</w:t>
            </w:r>
            <w:proofErr w:type="spellEnd"/>
            <w:r>
              <w:t>+)</w:t>
            </w:r>
          </w:p>
        </w:tc>
      </w:tr>
      <w:tr w:rsidR="00410501" w:rsidRPr="00D15C4E" w14:paraId="237EF345" w14:textId="77777777" w:rsidTr="00D15C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87FA8F" w14:textId="77777777" w:rsidR="00410501" w:rsidRPr="00D15C4E" w:rsidRDefault="00410501" w:rsidP="00D15C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F021" w14:textId="77777777" w:rsidR="00410501" w:rsidRPr="00D15C4E" w:rsidRDefault="00410501" w:rsidP="00410501">
            <w:pPr>
              <w:spacing w:line="240" w:lineRule="auto"/>
              <w:rPr>
                <w:rFonts w:eastAsia="TimesNewRomanPS-ItalicMT"/>
                <w:i/>
                <w:iCs/>
                <w:lang w:val="sr-Cyrl-RS"/>
              </w:rPr>
            </w:pPr>
            <w:r w:rsidRPr="00D15C4E">
              <w:rPr>
                <w:rFonts w:eastAsia="TimesNewRomanPSMT"/>
                <w:lang w:val="sr-Cyrl-RS"/>
              </w:rPr>
              <w:t xml:space="preserve">Костић-Томовић, Ј. (2009). Супстантивизација у савременом немачком језику. У </w:t>
            </w:r>
            <w:r w:rsidRPr="00D15C4E">
              <w:rPr>
                <w:rFonts w:eastAsia="TimesNewRomanPS-ItalicMT"/>
                <w:i/>
                <w:iCs/>
                <w:lang w:val="sr-Cyrl-RS"/>
              </w:rPr>
              <w:t>Анали Филолошког факултета XXI</w:t>
            </w:r>
            <w:r w:rsidRPr="00D15C4E">
              <w:rPr>
                <w:rFonts w:eastAsia="TimesNewRomanPSMT"/>
                <w:lang w:val="sr-Cyrl-RS"/>
              </w:rPr>
              <w:t>, 185–202.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F3F7" w14:textId="77777777" w:rsidR="00410501" w:rsidRPr="00D15C4E" w:rsidRDefault="00410501" w:rsidP="00D15C4E">
            <w:pPr>
              <w:spacing w:after="60"/>
              <w:jc w:val="center"/>
              <w:rPr>
                <w:lang w:val="sr-Cyrl-RS"/>
              </w:rPr>
            </w:pPr>
            <w:r w:rsidRPr="00D15C4E">
              <w:rPr>
                <w:lang w:val="sr-Cyrl-RS"/>
              </w:rPr>
              <w:t>M51</w:t>
            </w:r>
          </w:p>
        </w:tc>
      </w:tr>
      <w:tr w:rsidR="00410501" w:rsidRPr="00D15C4E" w14:paraId="4499E173" w14:textId="77777777" w:rsidTr="00D15C4E">
        <w:trPr>
          <w:trHeight w:val="255"/>
        </w:trPr>
        <w:tc>
          <w:tcPr>
            <w:tcW w:w="10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475BCE" w14:textId="77777777" w:rsidR="00410501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410501" w:rsidRPr="00D15C4E" w14:paraId="3C5CC40E" w14:textId="77777777" w:rsidTr="00D15C4E">
        <w:trPr>
          <w:trHeight w:val="5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6ADD08" w14:textId="77777777" w:rsidR="00410501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5718" w14:textId="77777777" w:rsidR="00410501" w:rsidRPr="00D15C4E" w:rsidRDefault="00410501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F500FBA" w14:textId="77777777" w:rsidR="00410501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54DE" w14:textId="77777777" w:rsidR="00410501" w:rsidRPr="00D15C4E" w:rsidRDefault="00410501" w:rsidP="004105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</w:t>
            </w:r>
          </w:p>
        </w:tc>
      </w:tr>
      <w:tr w:rsidR="00410501" w:rsidRPr="00D15C4E" w14:paraId="2DFE1C2F" w14:textId="77777777" w:rsidTr="00D15C4E">
        <w:trPr>
          <w:trHeight w:val="5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DDA2D38" w14:textId="77777777" w:rsidR="00410501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98E8" w14:textId="77777777" w:rsidR="00410501" w:rsidRPr="00D15C4E" w:rsidRDefault="00410501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FC7D4C5" w14:textId="77777777" w:rsidR="00410501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7744" w14:textId="77777777" w:rsidR="00410501" w:rsidRPr="00D15C4E" w:rsidRDefault="00410501" w:rsidP="004105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</w:t>
            </w:r>
          </w:p>
        </w:tc>
      </w:tr>
      <w:tr w:rsidR="00410501" w:rsidRPr="00D15C4E" w14:paraId="7DB1725C" w14:textId="77777777" w:rsidTr="00D15C4E">
        <w:trPr>
          <w:trHeight w:val="255"/>
        </w:trPr>
        <w:tc>
          <w:tcPr>
            <w:tcW w:w="10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8BFE8F" w14:textId="77777777" w:rsidR="00410501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410501" w:rsidRPr="00D15C4E" w14:paraId="2EF59E7E" w14:textId="77777777" w:rsidTr="00D15C4E">
        <w:trPr>
          <w:trHeight w:val="255"/>
        </w:trPr>
        <w:tc>
          <w:tcPr>
            <w:tcW w:w="10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3F64" w14:textId="77777777" w:rsidR="00410501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410501" w:rsidRPr="00D15C4E" w14:paraId="42A16D8F" w14:textId="77777777" w:rsidTr="00D15C4E">
        <w:trPr>
          <w:trHeight w:val="255"/>
        </w:trPr>
        <w:tc>
          <w:tcPr>
            <w:tcW w:w="10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2656" w14:textId="77777777" w:rsidR="00410501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410501" w:rsidRPr="00D15C4E" w14:paraId="5FA54870" w14:textId="77777777" w:rsidTr="00D15C4E">
        <w:trPr>
          <w:trHeight w:val="255"/>
        </w:trPr>
        <w:tc>
          <w:tcPr>
            <w:tcW w:w="10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941" w14:textId="77777777" w:rsidR="00410501" w:rsidRPr="00D15C4E" w:rsidRDefault="0041050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15C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14:paraId="62D8EB1E" w14:textId="77777777" w:rsidR="00200F95" w:rsidRPr="00D15C4E" w:rsidRDefault="00200F95" w:rsidP="00ED5B01">
      <w:pPr>
        <w:rPr>
          <w:lang w:val="sr-Cyrl-RS"/>
        </w:rPr>
      </w:pPr>
    </w:p>
    <w:sectPr w:rsidR="00200F95" w:rsidRPr="00D15C4E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3D"/>
    <w:rsid w:val="000B3EEB"/>
    <w:rsid w:val="00124FC5"/>
    <w:rsid w:val="00155E67"/>
    <w:rsid w:val="00200F95"/>
    <w:rsid w:val="00410501"/>
    <w:rsid w:val="004924AA"/>
    <w:rsid w:val="004F095F"/>
    <w:rsid w:val="005E746B"/>
    <w:rsid w:val="00751EEE"/>
    <w:rsid w:val="007A623D"/>
    <w:rsid w:val="00B45407"/>
    <w:rsid w:val="00BB7025"/>
    <w:rsid w:val="00BC0202"/>
    <w:rsid w:val="00D15C4E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F02A50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05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2</cp:revision>
  <dcterms:created xsi:type="dcterms:W3CDTF">2022-05-24T13:13:00Z</dcterms:created>
  <dcterms:modified xsi:type="dcterms:W3CDTF">2022-05-24T13:13:00Z</dcterms:modified>
</cp:coreProperties>
</file>