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96" w:type="dxa"/>
        <w:tblInd w:w="93" w:type="dxa"/>
        <w:tblLook w:val="04A0" w:firstRow="1" w:lastRow="0" w:firstColumn="1" w:lastColumn="0" w:noHBand="0" w:noVBand="1"/>
      </w:tblPr>
      <w:tblGrid>
        <w:gridCol w:w="1281"/>
        <w:gridCol w:w="1951"/>
        <w:gridCol w:w="5308"/>
        <w:gridCol w:w="902"/>
        <w:gridCol w:w="1254"/>
      </w:tblGrid>
      <w:tr w:rsidR="00BB7025" w:rsidRPr="0092401A" w14:paraId="733EA7A5" w14:textId="77777777" w:rsidTr="0092401A">
        <w:trPr>
          <w:trHeight w:val="792"/>
        </w:trPr>
        <w:tc>
          <w:tcPr>
            <w:tcW w:w="10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230433A9" w14:textId="77777777" w:rsidR="00BB7025" w:rsidRPr="0092401A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13637C" w:rsidRPr="0092401A" w14:paraId="469ABE73" w14:textId="77777777" w:rsidTr="0092401A">
        <w:trPr>
          <w:trHeight w:val="255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24932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DE80" w14:textId="4A0C13AB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Завишин Ђ. Катарина</w:t>
            </w:r>
          </w:p>
        </w:tc>
      </w:tr>
      <w:tr w:rsidR="0013637C" w:rsidRPr="0092401A" w14:paraId="1A32F6E6" w14:textId="77777777" w:rsidTr="0092401A">
        <w:trPr>
          <w:trHeight w:val="255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9891579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98AC" w14:textId="4C5B6382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доцент</w:t>
            </w:r>
          </w:p>
        </w:tc>
      </w:tr>
      <w:tr w:rsidR="0013637C" w:rsidRPr="0092401A" w14:paraId="04351FF4" w14:textId="77777777" w:rsidTr="0092401A">
        <w:trPr>
          <w:trHeight w:val="255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6850F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706F" w14:textId="690561A5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Италијанистика</w:t>
            </w:r>
          </w:p>
        </w:tc>
      </w:tr>
      <w:tr w:rsidR="00BB7025" w:rsidRPr="0092401A" w14:paraId="6476F602" w14:textId="77777777" w:rsidTr="0092401A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5178E04" w14:textId="77777777" w:rsidR="00BB7025" w:rsidRPr="0092401A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AFCFAB" w14:textId="77777777" w:rsidR="00BB7025" w:rsidRPr="0092401A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ABED75F" w14:textId="77777777" w:rsidR="00BB7025" w:rsidRPr="0092401A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5921EA" w14:textId="77777777" w:rsidR="00BB7025" w:rsidRPr="0092401A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92401A" w14:paraId="53B15A37" w14:textId="77777777" w:rsidTr="0092401A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42C88910" w14:textId="77777777" w:rsidR="00BB7025" w:rsidRPr="0092401A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3EF897" w14:textId="77777777" w:rsidR="00BB7025" w:rsidRPr="0092401A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4D38129" w14:textId="77777777" w:rsidR="00BB7025" w:rsidRPr="0092401A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EE69A" w14:textId="77777777" w:rsidR="00BB7025" w:rsidRPr="0092401A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13637C" w:rsidRPr="0092401A" w14:paraId="283C1401" w14:textId="77777777" w:rsidTr="0092401A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ED9A1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D3AC" w14:textId="3AD88F93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29.01.2019.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53B0" w14:textId="2108C1E3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факултет, Универзитет у Београду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577B" w14:textId="6802DFE1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Италијанистика</w:t>
            </w:r>
          </w:p>
        </w:tc>
      </w:tr>
      <w:tr w:rsidR="0013637C" w:rsidRPr="0092401A" w14:paraId="4AACC744" w14:textId="77777777" w:rsidTr="0092401A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3D829D4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7E16" w14:textId="5153A05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08.05.2013.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6E430" w14:textId="103B0F23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факултет, Универзитет у Београду, Универзитет у Торину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E93F" w14:textId="44C069E9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Италијанистика</w:t>
            </w:r>
          </w:p>
        </w:tc>
      </w:tr>
      <w:tr w:rsidR="0013637C" w:rsidRPr="0092401A" w14:paraId="72395AB8" w14:textId="77777777" w:rsidTr="0092401A">
        <w:trPr>
          <w:trHeight w:val="51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654A14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BAF5" w14:textId="24ABF254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17.10.1997.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0CBD" w14:textId="737C3C75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факултет, Универзитет у Београду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904A" w14:textId="00283A56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Италијански језик и књижевност</w:t>
            </w:r>
          </w:p>
        </w:tc>
      </w:tr>
      <w:tr w:rsidR="0013637C" w:rsidRPr="0092401A" w14:paraId="2A0F3B01" w14:textId="77777777" w:rsidTr="0092401A">
        <w:trPr>
          <w:trHeight w:val="255"/>
        </w:trPr>
        <w:tc>
          <w:tcPr>
            <w:tcW w:w="10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5A3E28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13637C" w:rsidRPr="0092401A" w14:paraId="51CD6BC0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557713A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F8C13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13637C" w:rsidRPr="0092401A" w14:paraId="1119269F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AB7D17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BB1D" w14:textId="5744F658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Тестирање у настави страних језика</w:t>
            </w:r>
          </w:p>
        </w:tc>
      </w:tr>
      <w:tr w:rsidR="0013637C" w:rsidRPr="0092401A" w14:paraId="2327AAC6" w14:textId="77777777" w:rsidTr="0092401A">
        <w:trPr>
          <w:trHeight w:val="255"/>
        </w:trPr>
        <w:tc>
          <w:tcPr>
            <w:tcW w:w="9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FCE8E0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507E9504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13637C" w:rsidRPr="0092401A" w14:paraId="3BAAEFA1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CF2C1F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71F5" w14:textId="532E9A7A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Jovanović, A. Zavišin, К. &amp; Ranđelović, B. (2020). Development of plurilingualism and interculturalism as an objective of projecт-based L2 learning in Primary School Education. In Savić, V. &amp; Cekić-Jovanović, O. (Eds.) (2020). Professional competences for teaching in the 21st century. Jagodina: Faculty of Education. ISBN 978-86-7604-194-7 DOI: 10.46793/pctja.19.237J UDK: 81`264.3+316.7]:37.02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B5E6" w14:textId="3DE91B0E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3637C" w:rsidRPr="0092401A" w14:paraId="1EFE9AF1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B7BA5F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A1E8" w14:textId="32BFAEAB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Јовановић, Ана, Катарина Завишин и Љиљана Ђурић. 2019. Рано учење страних језика у формалном образовању Србије: историјски осврт и изазови савремене наставе. У: </w:t>
            </w:r>
            <w:r w:rsidRPr="0092401A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Филолошка истраживања данас IX: Рано и почетно учење страних језика у формалном образовању</w:t>
            </w: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Ана Јовановић, Катарина Завишин и Љиљана Ђурић (ур), 33–44. Београд: Филолошки факултет. / Ana Jovanović, Katarina Zavišin, Ljiljana Đurić. 2019. Early foreign language learning in formal education of Serbia: Historical overview and current challenges. In </w:t>
            </w:r>
            <w:r w:rsidRPr="0092401A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Early and Beginners' Foreign Language Learning in Formal Education</w:t>
            </w: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Ana Jovanović, Katarina Zavišin and Ljiljana Đurić (eds.) 23-32. Belgrade: Faculty of Philology. ISBN 978-86-6153-533-8 UDC 371.3::811-028.31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217E" w14:textId="7E9CB401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3637C" w:rsidRPr="0092401A" w14:paraId="43E30BC0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8AE3EC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9C70" w14:textId="5CB27B0E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Vučo, J. &amp; Zavišin, K. (2015). Dalle raccomandazioni alla realtà: plurilinguismo e pluriculturalismo a scuola?,у: Bruno C., Casini S., Gallina F., Siebetcheu R. (ур.), Plurilinguismo/Sintassi. Atti del XLVI Congresso Internazionale di Studi della Società di Linguistica Italiana (SLI), Roma, Bulzoni editore, стр. 99-110, ISBN 978-88-7870-981-2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6E5F" w14:textId="4627A91E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3637C" w:rsidRPr="0092401A" w14:paraId="59E5BF18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46AB66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626A" w14:textId="7A8FC65A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Vučo, J. &amp; Zavišin, K. (2015). I Corpora in classe nella didattica dell'italiano LS. Atti del Convegno Internazionale Parallelismi Linguistici, Letterari e Culturali- 55 anni di studi italiani, 13-14 settembre 2014, a cura di Radica Nikodinovska, Università di Ss. Cirillo e Metodio di Skopje, Facoltà di Filologia „Blaze Koneski“ Skopje: Boro Grafika, стр. 553 – 567. UDC: 811.131.1 (062)ISBN: 978-608-234-036-4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47CF" w14:textId="78B95E75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3637C" w:rsidRPr="0092401A" w14:paraId="690A8D8C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E0CEF6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AC01" w14:textId="7A69A0C4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Завишин, К. (2013). CLIL настава: од теорије до праксе. У: Ј. Вучо, О. Дурбаба, (прир.), Језик и образовање, Филолошка истраживања данас. Филолошки факултет, Београд. ISBN 978-86-6153-124-8 (Том II), стр. 439-451.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66C6" w14:textId="41497F8E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13637C" w:rsidRPr="0092401A" w14:paraId="506561FA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E528F9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AE9F" w14:textId="3BAF4A45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(сa Ј.    Vučo, J. &amp; Zavišin,K. (2011.) Bilingual education: the road to multilingualism. Foreign Language Teaching and Applied Linguistics. International Burch University, Sarajevo. ISBN 978-9958-9965-9-7, стр. 713 – 723.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59F" w14:textId="4EC1112E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13637C" w:rsidRPr="0092401A" w14:paraId="455F4178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6C9D05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A38E" w14:textId="5FBD02ED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Завишин, К. (2014). Предности двојезичне CLIL наставе - могуће смернице за наставу страног језика у традиционалном контексту? У: Језици и културе у времену и простору III, (ур.) Гудурић,С &amp; Стефановић М, тематски зборник, Универзитет у Новом Саду, Филозофски факултет, Нови Сад: Сајнос, стр. 681-689,811.1 (082), 821.09 (082), 008 (082)ISBN 978-86-6065-282-1COBISS.SR-ID 293413127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5726" w14:textId="7126298B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3637C" w:rsidRPr="0092401A" w14:paraId="6F9F4C60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5F6B50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CA48" w14:textId="6014A5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Јовановић, А. Завишин, К. &amp; Ђурић, Љ. (ур.) (2019). Рано и почетно учење страних језика у формалном образовању. Филолошка истраживања данас, том IX, главни и одговорни уредник Јулијана Вучо. Београд: Филолошки факултет. / Jovanović А. Zavišin,К. &amp; Đurić, Lj. (eds). (2019). Early and Beginners' Foreign Language Learning in Formal Education. Editor-in-chief of the series Julijana Vučo. Belgrade: Faculty of Philology. IsBn 978-86-6153-123-1 (за издавачку целину) ISBN 978-86-6153-533-8 https://doi.org/10.18485/fid.2019.9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0D7D" w14:textId="131CBCB2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М18</w:t>
            </w:r>
          </w:p>
        </w:tc>
      </w:tr>
      <w:tr w:rsidR="0013637C" w:rsidRPr="0092401A" w14:paraId="0A70529E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41E228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E5EE" w14:textId="2F0924A6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 xml:space="preserve">Đorović, D. &amp; Zavišin, K. (2018). Integrating Elements of LSP Language Teaching and CLIL Methods in the Context of Tertiary Education (са Ђоровић, Д.), </w:t>
            </w:r>
            <w:r w:rsidRPr="0092401A">
              <w:rPr>
                <w:rFonts w:ascii="Arial" w:hAnsi="Arial" w:cs="Arial"/>
                <w:i/>
                <w:iCs/>
                <w:sz w:val="20"/>
                <w:szCs w:val="20"/>
                <w:lang w:val="sr-Cyrl-RS"/>
              </w:rPr>
              <w:t>Scripta Manent</w:t>
            </w: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, volume XIII</w:t>
            </w:r>
            <w:r w:rsidR="0092401A">
              <w:rPr>
                <w:rFonts w:ascii="Arial" w:hAnsi="Arial" w:cs="Arial"/>
                <w:sz w:val="20"/>
                <w:szCs w:val="20"/>
                <w:lang w:val="sr-Cyrl-RS"/>
              </w:rPr>
              <w:t>, 26-44.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CDA7" w14:textId="38390B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401A">
              <w:rPr>
                <w:rFonts w:ascii="Arial" w:hAnsi="Arial" w:cs="Arial"/>
                <w:sz w:val="20"/>
                <w:szCs w:val="20"/>
                <w:lang w:val="sr-Cyrl-RS"/>
              </w:rPr>
              <w:t>M23</w:t>
            </w:r>
            <w:r w:rsidR="0092401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(</w:t>
            </w:r>
            <w:proofErr w:type="spellStart"/>
            <w:r w:rsidR="0092401A">
              <w:rPr>
                <w:rFonts w:ascii="Arial" w:hAnsi="Arial" w:cs="Arial"/>
                <w:sz w:val="20"/>
                <w:szCs w:val="20"/>
              </w:rPr>
              <w:t>Erih</w:t>
            </w:r>
            <w:proofErr w:type="spellEnd"/>
            <w:r w:rsidR="0092401A">
              <w:rPr>
                <w:rFonts w:ascii="Arial" w:hAnsi="Arial" w:cs="Arial"/>
                <w:sz w:val="20"/>
                <w:szCs w:val="20"/>
              </w:rPr>
              <w:t>+)</w:t>
            </w:r>
          </w:p>
        </w:tc>
      </w:tr>
      <w:tr w:rsidR="0013637C" w:rsidRPr="0092401A" w14:paraId="198349E3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1E2DCD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10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C001" w14:textId="11F615BB" w:rsidR="0013637C" w:rsidRPr="0092401A" w:rsidRDefault="0013637C" w:rsidP="00E90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Zavišin, K. (2013). L’insegnamento dell’italiano nel contesto CLIL e nel contesto tradizionale:</w:t>
            </w:r>
            <w:r w:rsidR="00E904C4"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riflessioni sulla competenza linguistica degli studenti dei due ambiti. У: Милинковић, С. &amp; Самарџић, М. (ур.) </w:t>
            </w:r>
            <w:r w:rsidRPr="0092401A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Italica belgradensia</w:t>
            </w: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Часопис Катедре за Италијанистику Београд: Филолошки факултет, стр.261-275, ISBN 371.3::811.131.1(497.11);YU ISSN 0353-4766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B87B" w14:textId="341EDFB5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 w:rsidR="0092401A">
              <w:rPr>
                <w:rFonts w:ascii="Arial" w:eastAsia="Times New Roman" w:hAnsi="Arial" w:cs="Arial"/>
                <w:sz w:val="20"/>
                <w:szCs w:val="20"/>
              </w:rPr>
              <w:t>3 (</w:t>
            </w:r>
            <w:proofErr w:type="spellStart"/>
            <w:r w:rsidR="0092401A"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 w:rsidR="0092401A">
              <w:rPr>
                <w:rFonts w:ascii="Arial" w:eastAsia="Times New Roman" w:hAnsi="Arial" w:cs="Arial"/>
                <w:sz w:val="20"/>
                <w:szCs w:val="20"/>
              </w:rPr>
              <w:t>+)</w:t>
            </w:r>
          </w:p>
        </w:tc>
      </w:tr>
      <w:tr w:rsidR="0013637C" w:rsidRPr="0092401A" w14:paraId="685479FC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B63F0A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379A" w14:textId="7E7990A8" w:rsidR="0013637C" w:rsidRPr="0092401A" w:rsidRDefault="0013637C" w:rsidP="00E90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Завишин, К. (2017). Настава на страном језику-предлог модела курса за усавршавање наставника у CLIL контексту. </w:t>
            </w:r>
            <w:r w:rsidRPr="0092401A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Анали Филилошког факултета</w:t>
            </w: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Филолошки факултет Универзитета у Београд: Београд стр.165-181, ISSN 0522-8468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E808" w14:textId="477F049C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 w:rsid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51</w:t>
            </w:r>
          </w:p>
        </w:tc>
      </w:tr>
      <w:tr w:rsidR="0013637C" w:rsidRPr="0092401A" w14:paraId="78E87605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D894CA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AD80" w14:textId="7ED68D8A" w:rsidR="0013637C" w:rsidRPr="0092401A" w:rsidRDefault="0013637C" w:rsidP="00E90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Завишин, К. (2017). </w:t>
            </w:r>
            <w:r w:rsidRPr="0092401A">
              <w:rPr>
                <w:rFonts w:ascii="Arial" w:eastAsia="Times New Roman" w:hAnsi="Arial" w:cs="Arial"/>
                <w:bCs/>
                <w:i/>
                <w:sz w:val="20"/>
                <w:szCs w:val="20"/>
                <w:lang w:val="sr-Cyrl-RS"/>
              </w:rPr>
              <w:t>Завршни испит за страни језик на крају средњошколског образовања у двојезичној (CLIL) настави: предлог модела за образовни систем Републике Србије.</w:t>
            </w:r>
            <w:r w:rsidRPr="0092401A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 </w:t>
            </w:r>
            <w:r w:rsidRPr="0092401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sr-Cyrl-RS"/>
              </w:rPr>
              <w:t>Анали Филилошког факултета</w:t>
            </w:r>
            <w:r w:rsidRPr="0092401A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. Филолошки факултет Универзитета у Београд: Београд, стр.67-82, ISSN 0522-8468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D01A" w14:textId="569720EA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 w:rsid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51</w:t>
            </w:r>
          </w:p>
        </w:tc>
      </w:tr>
      <w:tr w:rsidR="0013637C" w:rsidRPr="0092401A" w14:paraId="55B78EB0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3C8EDE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D635" w14:textId="48A2F839" w:rsidR="0013637C" w:rsidRPr="0092401A" w:rsidRDefault="0013637C" w:rsidP="00E90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Vučo, J. &amp; Zavišin, K. (2013). Neki aspekti razvijanja veština višejezičnosti i višekulturnog opštenja učenika. U: Vraneš, A. &amp; Marković, Lj. (prir.) Kulture u dijalogu. Filologija i interkulturalnost. Filološki fakultet, Beograd. ISBN 978-86-6153-150-7 (Vol.I), str. 37 – 50.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76F6" w14:textId="218C8995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13637C" w:rsidRPr="0092401A" w14:paraId="70BA009A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E9CF2C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D801" w14:textId="2786D66C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Завишин, К. (2012). Билингвална настава из перспективе језичке политике и планирања: смернице за пројекат билингвалне наставе на италијанском и српском језику у средњим школама. </w:t>
            </w:r>
            <w:r w:rsidRPr="0092401A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Иновације у настави</w:t>
            </w: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XXV, 2012/13, YU ISSN 0352-2334 UDC 370.8, стр. 64 – 75.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4C25" w14:textId="0FDF4934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</w:t>
            </w:r>
            <w:r w:rsid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bookmarkStart w:id="0" w:name="_GoBack"/>
            <w:bookmarkEnd w:id="0"/>
          </w:p>
        </w:tc>
      </w:tr>
      <w:tr w:rsidR="0013637C" w:rsidRPr="0092401A" w14:paraId="3E522A0D" w14:textId="77777777" w:rsidTr="0092401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B619FE" w14:textId="77777777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D141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Dvojezična (CLIL) nastava u obrazovnom sistemu Srbije: sadašnji izazovi i predlog smernica za budućnost / Katarina Zavišin // </w:t>
            </w:r>
            <w:r w:rsidRPr="0092401A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Живи језици :</w:t>
            </w: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часопис за стране језике и књижевности. - Vol. 38, No. 1 (2018), p. 213-225.</w:t>
            </w:r>
          </w:p>
          <w:p w14:paraId="270FFD77" w14:textId="03765D32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(ISSN 0514-7743)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900E" w14:textId="6A2415EC" w:rsidR="0013637C" w:rsidRPr="0092401A" w:rsidRDefault="0013637C" w:rsidP="00924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</w:t>
            </w:r>
            <w:r w:rsid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13637C" w:rsidRPr="0092401A" w14:paraId="1E17F3EE" w14:textId="77777777" w:rsidTr="0092401A">
        <w:trPr>
          <w:trHeight w:val="255"/>
        </w:trPr>
        <w:tc>
          <w:tcPr>
            <w:tcW w:w="10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FC4CB7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13637C" w:rsidRPr="0092401A" w14:paraId="5F481E15" w14:textId="77777777" w:rsidTr="0092401A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F5B712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FD90" w14:textId="77777777" w:rsidR="0013637C" w:rsidRPr="0092401A" w:rsidRDefault="0013637C" w:rsidP="001363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1856D9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C55C" w14:textId="77777777" w:rsidR="0013637C" w:rsidRPr="0092401A" w:rsidRDefault="0013637C" w:rsidP="001363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13637C" w:rsidRPr="0092401A" w14:paraId="5A28989E" w14:textId="77777777" w:rsidTr="0092401A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B6E64A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9CD8" w14:textId="77777777" w:rsidR="0013637C" w:rsidRPr="0092401A" w:rsidRDefault="0013637C" w:rsidP="001363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266DCF8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C90C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13637C" w:rsidRPr="0092401A" w14:paraId="0F708255" w14:textId="77777777" w:rsidTr="0092401A">
        <w:trPr>
          <w:trHeight w:val="255"/>
        </w:trPr>
        <w:tc>
          <w:tcPr>
            <w:tcW w:w="10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73CC46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13637C" w:rsidRPr="0092401A" w14:paraId="68FD2312" w14:textId="77777777" w:rsidTr="0092401A">
        <w:trPr>
          <w:trHeight w:val="255"/>
        </w:trPr>
        <w:tc>
          <w:tcPr>
            <w:tcW w:w="10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3D9" w14:textId="77777777" w:rsidR="00E904C4" w:rsidRPr="0092401A" w:rsidRDefault="0013637C" w:rsidP="00E90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E904C4"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2010. - стекла међународни сертификат за наставника италијанског као страног језика (</w:t>
            </w:r>
            <w:r w:rsidR="00E904C4" w:rsidRPr="0092401A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CEDILS, Certificazione in didattica dell’italiano a stranieri</w:t>
            </w:r>
            <w:r w:rsidR="00E904C4"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) Универзитета Ca' Foscari из Венеције. </w:t>
            </w:r>
          </w:p>
          <w:p w14:paraId="6A44B5BE" w14:textId="2B5AA772" w:rsidR="0013637C" w:rsidRPr="0092401A" w:rsidRDefault="0013637C" w:rsidP="00E90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13637C" w:rsidRPr="0092401A" w14:paraId="30EC4633" w14:textId="77777777" w:rsidTr="0092401A">
        <w:trPr>
          <w:trHeight w:val="255"/>
        </w:trPr>
        <w:tc>
          <w:tcPr>
            <w:tcW w:w="10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5CB4" w14:textId="4FD69C4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E904C4"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2018.</w:t>
            </w:r>
            <w:r w:rsidR="00E904C4" w:rsidRPr="0092401A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 xml:space="preserve"> - </w:t>
            </w:r>
            <w:r w:rsidR="00E904C4"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стекла сертификат за испитивача за међународни сертификат </w:t>
            </w:r>
            <w:r w:rsidR="00E904C4" w:rsidRPr="0092401A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CELI</w:t>
            </w:r>
            <w:r w:rsidR="00E904C4"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за италијански језик при Универзитету за странце у Перуђи.</w:t>
            </w:r>
          </w:p>
        </w:tc>
      </w:tr>
      <w:tr w:rsidR="0013637C" w:rsidRPr="0092401A" w14:paraId="0D9A3908" w14:textId="77777777" w:rsidTr="0092401A">
        <w:trPr>
          <w:trHeight w:val="255"/>
        </w:trPr>
        <w:tc>
          <w:tcPr>
            <w:tcW w:w="10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E013" w14:textId="77777777" w:rsidR="0013637C" w:rsidRPr="0092401A" w:rsidRDefault="0013637C" w:rsidP="00136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2401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708AB2C2" w14:textId="77777777" w:rsidR="00200F95" w:rsidRPr="0092401A" w:rsidRDefault="00200F95" w:rsidP="00ED5B01">
      <w:pPr>
        <w:rPr>
          <w:lang w:val="sr-Cyrl-RS"/>
        </w:rPr>
      </w:pPr>
    </w:p>
    <w:sectPr w:rsidR="00200F95" w:rsidRPr="0092401A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3D"/>
    <w:rsid w:val="000B3EEB"/>
    <w:rsid w:val="0013637C"/>
    <w:rsid w:val="00200F95"/>
    <w:rsid w:val="00380219"/>
    <w:rsid w:val="004924AA"/>
    <w:rsid w:val="004F095F"/>
    <w:rsid w:val="005E746B"/>
    <w:rsid w:val="00712E06"/>
    <w:rsid w:val="00751EEE"/>
    <w:rsid w:val="007A623D"/>
    <w:rsid w:val="0092401A"/>
    <w:rsid w:val="00B45407"/>
    <w:rsid w:val="00BB7025"/>
    <w:rsid w:val="00E14B18"/>
    <w:rsid w:val="00E904C4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F4DB"/>
  <w15:docId w15:val="{81FAC767-2E8B-4618-98E4-360450A6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3</cp:revision>
  <dcterms:created xsi:type="dcterms:W3CDTF">2022-05-18T08:36:00Z</dcterms:created>
  <dcterms:modified xsi:type="dcterms:W3CDTF">2022-05-24T15:26:00Z</dcterms:modified>
</cp:coreProperties>
</file>