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281"/>
        <w:gridCol w:w="2064"/>
        <w:gridCol w:w="4770"/>
        <w:gridCol w:w="1466"/>
        <w:gridCol w:w="1054"/>
      </w:tblGrid>
      <w:tr w:rsidR="00BB7025" w:rsidRPr="00D920F5" w14:paraId="453079BF" w14:textId="77777777" w:rsidTr="00D920F5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5050C207" w14:textId="77777777" w:rsidR="00BB7025" w:rsidRPr="00D920F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8A522A" w:rsidRPr="00D920F5" w14:paraId="69768547" w14:textId="77777777" w:rsidTr="00D920F5">
        <w:trPr>
          <w:trHeight w:val="255"/>
        </w:trPr>
        <w:tc>
          <w:tcPr>
            <w:tcW w:w="3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FBB6575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027E1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Владић Јованов П. Милена</w:t>
            </w:r>
          </w:p>
        </w:tc>
      </w:tr>
      <w:tr w:rsidR="008A522A" w:rsidRPr="00D920F5" w14:paraId="0841CD27" w14:textId="77777777" w:rsidTr="00D920F5">
        <w:trPr>
          <w:trHeight w:val="255"/>
        </w:trPr>
        <w:tc>
          <w:tcPr>
            <w:tcW w:w="3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2E3EAE3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6B4C4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8A522A" w:rsidRPr="00D920F5" w14:paraId="3A09036D" w14:textId="77777777" w:rsidTr="00D920F5">
        <w:trPr>
          <w:trHeight w:val="255"/>
        </w:trPr>
        <w:tc>
          <w:tcPr>
            <w:tcW w:w="3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F6804A4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6FF9D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Општа књижевност и теорија књижевности</w:t>
            </w:r>
          </w:p>
        </w:tc>
      </w:tr>
      <w:tr w:rsidR="00D920F5" w:rsidRPr="00D920F5" w14:paraId="066779F2" w14:textId="77777777" w:rsidTr="00D920F5">
        <w:trPr>
          <w:trHeight w:val="255"/>
        </w:trPr>
        <w:tc>
          <w:tcPr>
            <w:tcW w:w="3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D3E7C68" w14:textId="61698F41" w:rsidR="00D920F5" w:rsidRPr="00D920F5" w:rsidRDefault="00D920F5" w:rsidP="00D920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1376DC3" w14:textId="77777777" w:rsidR="00D920F5" w:rsidRPr="00D920F5" w:rsidRDefault="00D920F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67A8C5B" w14:textId="77777777" w:rsidR="00D920F5" w:rsidRPr="00D920F5" w:rsidRDefault="00D920F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D920F5" w14:paraId="3AD24B9F" w14:textId="77777777" w:rsidTr="00D920F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4ABDE832" w14:textId="77777777" w:rsidR="00BB7025" w:rsidRPr="00D920F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281913D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FADD182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A4B6E45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8A522A" w:rsidRPr="00D920F5" w14:paraId="1A894150" w14:textId="77777777" w:rsidTr="00D920F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0ABE4A9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FEF53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20.06.2017.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3D2B60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B5F51D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Општа књижевност</w:t>
            </w:r>
          </w:p>
        </w:tc>
      </w:tr>
      <w:tr w:rsidR="008A522A" w:rsidRPr="00D920F5" w14:paraId="1C4878D9" w14:textId="77777777" w:rsidTr="00D920F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E9B6392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792C8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2011.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D6EC15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BAAE8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Општа књижевност</w:t>
            </w:r>
          </w:p>
        </w:tc>
      </w:tr>
      <w:tr w:rsidR="008A522A" w:rsidRPr="00D920F5" w14:paraId="417BAC12" w14:textId="77777777" w:rsidTr="00D920F5">
        <w:trPr>
          <w:trHeight w:val="296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350EC55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74800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2001.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E22102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9310D" w14:textId="77777777" w:rsidR="008A522A" w:rsidRPr="00D920F5" w:rsidRDefault="008A522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Општа књижевност</w:t>
            </w:r>
          </w:p>
        </w:tc>
      </w:tr>
      <w:tr w:rsidR="00BB7025" w:rsidRPr="00D920F5" w14:paraId="489F99EE" w14:textId="77777777" w:rsidTr="00D920F5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084FB0B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D920F5" w14:paraId="0C196D36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DE11D7F" w14:textId="77777777" w:rsidR="00BB7025" w:rsidRPr="00D920F5" w:rsidRDefault="00BB7025" w:rsidP="00D920F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0356967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8A522A" w:rsidRPr="00D920F5" w14:paraId="3B09900D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67F6D75" w14:textId="77777777" w:rsidR="008A522A" w:rsidRPr="00D920F5" w:rsidRDefault="008A522A" w:rsidP="00D920F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970E3A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Деконструкција као начин читања и тумачења</w:t>
            </w:r>
          </w:p>
        </w:tc>
      </w:tr>
      <w:tr w:rsidR="008A522A" w:rsidRPr="00D920F5" w14:paraId="290BEA88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8E81969" w14:textId="77777777" w:rsidR="008A522A" w:rsidRPr="00D920F5" w:rsidRDefault="008A522A" w:rsidP="00D920F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3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3D76A" w14:textId="77777777" w:rsidR="008A522A" w:rsidRPr="00D920F5" w:rsidRDefault="008A522A" w:rsidP="00DC27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Егзил и нови идентитет у књижевности, култури и друштву</w:t>
            </w:r>
          </w:p>
        </w:tc>
      </w:tr>
      <w:tr w:rsidR="005E746B" w:rsidRPr="00D920F5" w14:paraId="2CD70210" w14:textId="77777777" w:rsidTr="00D920F5">
        <w:trPr>
          <w:trHeight w:val="255"/>
        </w:trPr>
        <w:tc>
          <w:tcPr>
            <w:tcW w:w="95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4155F7BF" w14:textId="77777777" w:rsidR="005E746B" w:rsidRPr="00D920F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1A0E2CBD" w14:textId="2E83D6AE" w:rsidR="005E746B" w:rsidRPr="00D920F5" w:rsidRDefault="00D920F5" w:rsidP="00D920F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5E746B" w:rsidRPr="00D920F5" w14:paraId="28299D4B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15445B4B" w14:textId="481F10DF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1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F0B42" w14:textId="77777777" w:rsidR="005E746B" w:rsidRPr="00D920F5" w:rsidRDefault="008A522A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Смрт св. Нарциса у Пустој земљи Т. С. Елиота, Београд: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Књижевна историја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,часопис за науку о књижевности; год. 43, бр. 145. стр. 679-703. ISSN: 0350-6428; UDK: 821.111-14.09.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FD9F7" w14:textId="77777777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D920F5" w14:paraId="2208E91A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5F840170" w14:textId="6AD71AB2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2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8128E" w14:textId="75A219F2" w:rsidR="005E746B" w:rsidRPr="00D920F5" w:rsidRDefault="008A522A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Покретање огледала или идентитет стварања: Београд: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Филолошки преглед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, часопис Савеза друштва за стране језике и књижевности; год. 40, бр. 1. стр. 75-98. ISSN: 0015-1807. UDC: 821.111.09-1.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CCEDF" w14:textId="77777777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M51</w:t>
            </w:r>
          </w:p>
        </w:tc>
      </w:tr>
      <w:tr w:rsidR="005E746B" w:rsidRPr="00D920F5" w14:paraId="1AA253AA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AE344BD" w14:textId="5928023E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3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0ECA4" w14:textId="08A62021" w:rsidR="005E746B" w:rsidRPr="00D920F5" w:rsidRDefault="008A522A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Die Dublet Poetik von W. B. Yeats, 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FOLIA LINGUISTICA ET LITTERARIA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, Journal of Language and Litarary Studies, Web of Science, ESCI, SCOPUS, ERIH PLUS, CEOOL, MLA, ANVUR, CrossReff , DOI: 10.31902/fil.35.2021.5 pp. 87-116,  ISSN 2337-0955 (online),  ISSN 1800-8525 (print),  http://www.folia.ac.me/arhiva35.html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30B38" w14:textId="281D56E4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M23</w:t>
            </w:r>
            <w:r w:rsidR="00D920F5">
              <w:rPr>
                <w:rFonts w:asciiTheme="minorBidi" w:eastAsia="Times New Roman" w:hAnsiTheme="minorBidi"/>
                <w:sz w:val="20"/>
                <w:szCs w:val="20"/>
              </w:rPr>
              <w:t xml:space="preserve"> (</w:t>
            </w:r>
            <w:proofErr w:type="spellStart"/>
            <w:r w:rsidR="00D920F5">
              <w:rPr>
                <w:rFonts w:asciiTheme="minorBidi" w:eastAsia="Times New Roman" w:hAnsiTheme="minorBidi"/>
                <w:sz w:val="20"/>
                <w:szCs w:val="20"/>
              </w:rPr>
              <w:t>Erih</w:t>
            </w:r>
            <w:proofErr w:type="spellEnd"/>
            <w:r w:rsidR="00D920F5">
              <w:rPr>
                <w:rFonts w:asciiTheme="minorBidi" w:eastAsia="Times New Roman" w:hAnsiTheme="minorBidi"/>
                <w:sz w:val="20"/>
                <w:szCs w:val="20"/>
              </w:rPr>
              <w:t>+)</w:t>
            </w:r>
          </w:p>
        </w:tc>
      </w:tr>
      <w:tr w:rsidR="005E746B" w:rsidRPr="00D920F5" w14:paraId="0F428DC5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60705EF2" w14:textId="6EEAEDCC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4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760F9" w14:textId="3B2CF6A7" w:rsidR="005E746B" w:rsidRPr="00D920F5" w:rsidRDefault="008A522A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Нови авангардно/модерни књижевни облик у делима Т.С. Елиота, Е. Паунда и В. Мајаковског,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Књижевна историја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, часопис за науку о књижевности, XLIX 2017 162,   стр. 295-319.  ISSN 0350-6428, UDK 82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0225A" w14:textId="77777777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D920F5" w14:paraId="0482BB41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7458574" w14:textId="45B18CD1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5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602D" w14:textId="46FF3F42" w:rsidR="00F67920" w:rsidRPr="00D920F5" w:rsidRDefault="008A522A" w:rsidP="00F67920">
            <w:pPr>
              <w:spacing w:after="0"/>
              <w:rPr>
                <w:rFonts w:asciiTheme="minorBidi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Franz Kafka  - Vor dem Gesetz der Fiktion</w:t>
            </w:r>
            <w:r w:rsidR="00D920F5">
              <w:rPr>
                <w:rFonts w:asciiTheme="minorBidi" w:eastAsia="Times New Roman" w:hAnsiTheme="minorBidi"/>
                <w:color w:val="000000"/>
                <w:sz w:val="20"/>
                <w:szCs w:val="20"/>
              </w:rPr>
              <w:t xml:space="preserve">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FOLIA LINGUISTICA ET LITTERARIA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, Journal of Language and Litarary  Studies, Web of Science, ESCI, SCOPUS, ERIH PLUS, CEOOL, MLA, ANVUR, CrossReff  2022.</w:t>
            </w:r>
            <w:r w:rsidR="00F67920" w:rsidRPr="00D920F5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 DOI: 10.31902/fil.39.2022.7</w:t>
            </w:r>
          </w:p>
          <w:p w14:paraId="2EFF5832" w14:textId="77777777" w:rsidR="005E746B" w:rsidRPr="00D920F5" w:rsidRDefault="00D920F5" w:rsidP="00F67920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hyperlink r:id="rId4" w:history="1">
              <w:r w:rsidR="00F67920" w:rsidRPr="00D920F5">
                <w:rPr>
                  <w:rStyle w:val="Hyperlink"/>
                  <w:rFonts w:asciiTheme="minorBidi" w:hAnsiTheme="minorBidi"/>
                  <w:sz w:val="20"/>
                  <w:szCs w:val="20"/>
                  <w:bdr w:val="none" w:sz="0" w:space="0" w:color="auto" w:frame="1"/>
                  <w:shd w:val="clear" w:color="auto" w:fill="FFFFFF"/>
                  <w:lang w:val="sr-Cyrl-RS"/>
                </w:rPr>
                <w:t>http://www.folia.ac.me/arhiva39.html</w:t>
              </w:r>
            </w:hyperlink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73256" w14:textId="4C650E85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M23</w:t>
            </w:r>
            <w:r>
              <w:rPr>
                <w:rFonts w:asciiTheme="minorBidi" w:eastAsia="Times New Roman" w:hAnsiTheme="minorBid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Theme="minorBidi" w:eastAsia="Times New Roman" w:hAnsiTheme="minorBidi"/>
                <w:sz w:val="20"/>
                <w:szCs w:val="20"/>
              </w:rPr>
              <w:t>Erih</w:t>
            </w:r>
            <w:proofErr w:type="spellEnd"/>
            <w:r>
              <w:rPr>
                <w:rFonts w:asciiTheme="minorBidi" w:eastAsia="Times New Roman" w:hAnsiTheme="minorBidi"/>
                <w:sz w:val="20"/>
                <w:szCs w:val="20"/>
              </w:rPr>
              <w:t>+)</w:t>
            </w:r>
          </w:p>
        </w:tc>
      </w:tr>
      <w:tr w:rsidR="005E746B" w:rsidRPr="00D920F5" w14:paraId="6C5BB0F9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1FD66B2E" w14:textId="4774025F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6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A8EEF" w14:textId="77777777" w:rsidR="005E746B" w:rsidRPr="00D920F5" w:rsidRDefault="00F6792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Деконструкција и песничка поетика Т. С. Елиота: Нови Сад: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; књ. 1. св. 1. (Нови Сад: Матица српска, 1954-. 24 цм; излази три пута годишње), стр. 747-757. ISSN: 0543-1220; UDC: 80+82(082)82.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A751C" w14:textId="77777777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D920F5" w14:paraId="35D52E5C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14A13FC3" w14:textId="488BC530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7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7E6B2" w14:textId="77777777" w:rsidR="005E746B" w:rsidRPr="00D920F5" w:rsidRDefault="00F6792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In the Beginning There Will Have Been Violence: Justice and Law. The Brothers Karamazov by Fyodor Dostoevsky,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FOLIA LINGUISTICA ET LITTERARIA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, Journal of Language and Litarary Studies, posebno izdanje posvećeno obeležavanju 200 godina od rođenja Dostojevskog. 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br/>
              <w:t xml:space="preserve">Web of Science, ESCI, SCOPUS, ERIH PLUS, CEOOL, MLA, ANVUR, CrossReff 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br/>
              <w:t>DOI:10.31902/fil.38.2021.7  pp.123-145 ISSN 2337-0955 (online), ISSN 1800-8542 (print)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br/>
              <w:t>http://www.folia.ac.me/arhiva38.html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9FFBF" w14:textId="5F9B10B2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M23</w:t>
            </w:r>
            <w:r>
              <w:rPr>
                <w:rFonts w:asciiTheme="minorBidi" w:eastAsia="Times New Roman" w:hAnsiTheme="minorBid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Theme="minorBidi" w:eastAsia="Times New Roman" w:hAnsiTheme="minorBidi"/>
                <w:sz w:val="20"/>
                <w:szCs w:val="20"/>
              </w:rPr>
              <w:t>Erih</w:t>
            </w:r>
            <w:proofErr w:type="spellEnd"/>
            <w:r>
              <w:rPr>
                <w:rFonts w:asciiTheme="minorBidi" w:eastAsia="Times New Roman" w:hAnsiTheme="minorBidi"/>
                <w:sz w:val="20"/>
                <w:szCs w:val="20"/>
              </w:rPr>
              <w:t>+)</w:t>
            </w:r>
          </w:p>
        </w:tc>
      </w:tr>
      <w:tr w:rsidR="005E746B" w:rsidRPr="00D920F5" w14:paraId="71F2EBD0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E604F85" w14:textId="351891A3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8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781D3" w14:textId="77777777" w:rsidR="005E746B" w:rsidRPr="00D920F5" w:rsidRDefault="00F6792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In the Beginning There Will Have Been Violence: Justice and Law. The Brothers Karamazov by Fyodor Dostoevsky,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FOLIA LINGUISTICA ET LITTERARIA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, Journal of Language and Litarary Studies, posebno izdanje posvećeno obeležavanju 200 godina od rođenja Dostojevskog. 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br/>
              <w:t xml:space="preserve">Web of Science, ESCI, SCOPUS, ERIH PLUS, CEOOL, MLA, ANVUR, CrossReff 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br/>
              <w:t>DOI:10.31902/fil.38.2021.7  pp.123-145 ISSN 2337-0955 (online), ISSN 1800-8542 (print)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br/>
              <w:t>http://www.folia.ac.me/arhiva38.html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FC8B1" w14:textId="56BDAD2F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M23</w:t>
            </w:r>
            <w:r>
              <w:rPr>
                <w:rFonts w:asciiTheme="minorBidi" w:eastAsia="Times New Roman" w:hAnsiTheme="minorBid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Theme="minorBidi" w:eastAsia="Times New Roman" w:hAnsiTheme="minorBidi"/>
                <w:sz w:val="20"/>
                <w:szCs w:val="20"/>
              </w:rPr>
              <w:t>Erih</w:t>
            </w:r>
            <w:proofErr w:type="spellEnd"/>
            <w:r>
              <w:rPr>
                <w:rFonts w:asciiTheme="minorBidi" w:eastAsia="Times New Roman" w:hAnsiTheme="minorBidi"/>
                <w:sz w:val="20"/>
                <w:szCs w:val="20"/>
              </w:rPr>
              <w:t>+)</w:t>
            </w:r>
          </w:p>
        </w:tc>
      </w:tr>
      <w:tr w:rsidR="005E746B" w:rsidRPr="00D920F5" w14:paraId="1D066E9C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0F4D8FA3" w14:textId="0A97F3D5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9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C2A78" w14:textId="77777777" w:rsidR="005E746B" w:rsidRPr="00D920F5" w:rsidRDefault="00F6792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Бдење у Љубавним јадима Џ. Алфред Пруфрока и Пустој земљи Т. С. Елиота: Нови Сад: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; књ. 60, св. 2. (Нови Сад: Матица српска, 22 цм) стр. 393-415. ISSN: 0543-1220. UDC: 821.111-1.09.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617A8" w14:textId="77777777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D920F5" w14:paraId="188A9799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2B4279CA" w14:textId="67F04431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10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70E14" w14:textId="77777777" w:rsidR="005E746B" w:rsidRPr="00D920F5" w:rsidRDefault="00F6792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Смрт св. Нарциса у Пустој земљи Т. С. Елиота: Београд: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Књижевна историја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,часопис за науку о књижевности; год. 43, бр. 145. стр. 679-703. ISSN: 0350-6428; UDK: 821.111-14.09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3EAFC" w14:textId="77777777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D920F5" w14:paraId="2429C526" w14:textId="77777777" w:rsidTr="00D920F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17E67817" w14:textId="2E71C106" w:rsidR="005E746B" w:rsidRPr="00D920F5" w:rsidRDefault="00D920F5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11</w:t>
            </w:r>
          </w:p>
        </w:tc>
        <w:tc>
          <w:tcPr>
            <w:tcW w:w="8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9C3F9" w14:textId="77777777" w:rsidR="005E746B" w:rsidRPr="00D920F5" w:rsidRDefault="00F67920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 xml:space="preserve">,,Унутрашњи монолог и идентитет у реализму и модернизму: Историја јучерашњег дана и Ана Карењина Л. Н. Толстоја и Бука и бес В. Фокнера, Ка светионику  В. Вулф и Портрета уметника у младости Џ. Џојса”. </w:t>
            </w:r>
            <w:r w:rsidRPr="00D920F5">
              <w:rPr>
                <w:rFonts w:asciiTheme="minorBidi" w:eastAsia="Times New Roman" w:hAnsiTheme="minorBidi"/>
                <w:i/>
                <w:iCs/>
                <w:color w:val="000000"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D920F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. (70-1/2022).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01B72" w14:textId="77777777" w:rsidR="005E746B" w:rsidRPr="00D920F5" w:rsidRDefault="00F67920" w:rsidP="00D920F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M23</w:t>
            </w:r>
          </w:p>
        </w:tc>
      </w:tr>
      <w:tr w:rsidR="00BB7025" w:rsidRPr="00D920F5" w14:paraId="74054396" w14:textId="77777777" w:rsidTr="00D920F5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12BCE762" w14:textId="77777777" w:rsidR="00BB7025" w:rsidRPr="00D920F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D920F5" w14:paraId="3FDFF706" w14:textId="77777777" w:rsidTr="00D920F5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8FEB90C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Укупан број цитата</w:t>
            </w: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DB609" w14:textId="77777777" w:rsidR="00BB7025" w:rsidRPr="00D920F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3C0D4558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A2525" w14:textId="77777777" w:rsidR="00BB7025" w:rsidRPr="00D920F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bookmarkEnd w:id="0"/>
      <w:tr w:rsidR="00BB7025" w:rsidRPr="00D920F5" w14:paraId="64726BC6" w14:textId="77777777" w:rsidTr="00D920F5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0E148151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1B5A0" w14:textId="77777777" w:rsidR="00BB7025" w:rsidRPr="00D920F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1391939E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8DBBB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D920F5" w14:paraId="782F28B5" w14:textId="77777777" w:rsidTr="00D920F5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49D78C7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D920F5" w14:paraId="6EF0C195" w14:textId="77777777" w:rsidTr="00D920F5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98D5B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D920F5" w14:paraId="0EA0B38E" w14:textId="77777777" w:rsidTr="00D920F5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F760E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D920F5" w14:paraId="32586AD1" w14:textId="77777777" w:rsidTr="00D920F5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51877" w14:textId="77777777" w:rsidR="00BB7025" w:rsidRPr="00D920F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920F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0506A8C0" w14:textId="77777777" w:rsidR="00200F95" w:rsidRPr="00D920F5" w:rsidRDefault="00200F95" w:rsidP="00ED5B01">
      <w:pPr>
        <w:rPr>
          <w:lang w:val="sr-Cyrl-RS"/>
        </w:rPr>
      </w:pPr>
    </w:p>
    <w:sectPr w:rsidR="00200F95" w:rsidRPr="00D920F5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200F95"/>
    <w:rsid w:val="004924AA"/>
    <w:rsid w:val="004F095F"/>
    <w:rsid w:val="005E746B"/>
    <w:rsid w:val="00751EEE"/>
    <w:rsid w:val="007A623D"/>
    <w:rsid w:val="008A522A"/>
    <w:rsid w:val="00B45407"/>
    <w:rsid w:val="00BB7025"/>
    <w:rsid w:val="00C946C2"/>
    <w:rsid w:val="00D920F5"/>
    <w:rsid w:val="00EB36E9"/>
    <w:rsid w:val="00ED5B01"/>
    <w:rsid w:val="00F67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AF917"/>
  <w15:docId w15:val="{011AA4EF-E8C0-4972-B7C7-3AD7D35F5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6792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olia.ac.me/arhiva39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621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2022-05-17T09:10:00Z</dcterms:created>
  <dcterms:modified xsi:type="dcterms:W3CDTF">2022-05-24T21:21:00Z</dcterms:modified>
</cp:coreProperties>
</file>