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64" w:type="dxa"/>
        <w:tblInd w:w="93" w:type="dxa"/>
        <w:tblLook w:val="04A0" w:firstRow="1" w:lastRow="0" w:firstColumn="1" w:lastColumn="0" w:noHBand="0" w:noVBand="1"/>
      </w:tblPr>
      <w:tblGrid>
        <w:gridCol w:w="1273"/>
        <w:gridCol w:w="1912"/>
        <w:gridCol w:w="5229"/>
        <w:gridCol w:w="696"/>
        <w:gridCol w:w="1254"/>
      </w:tblGrid>
      <w:tr w:rsidR="00BB7025" w:rsidRPr="00B91035" w:rsidTr="00B91035">
        <w:trPr>
          <w:trHeight w:val="792"/>
        </w:trPr>
        <w:tc>
          <w:tcPr>
            <w:tcW w:w="10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ABEA"/>
            <w:vAlign w:val="center"/>
            <w:hideMark/>
          </w:tcPr>
          <w:p w:rsidR="00BB7025" w:rsidRPr="00B91035" w:rsidRDefault="00BB7025" w:rsidP="00BB70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val="sr-Cyrl-RS"/>
              </w:rPr>
            </w:pPr>
            <w:r w:rsidRPr="00B91035">
              <w:rPr>
                <w:rFonts w:ascii="Arial" w:eastAsia="Times New Roman" w:hAnsi="Arial" w:cs="Arial"/>
                <w:b/>
                <w:bCs/>
                <w:sz w:val="26"/>
                <w:szCs w:val="26"/>
                <w:lang w:val="sr-Cyrl-RS"/>
              </w:rPr>
              <w:t>Научне квалификације наставника на докторским студијама и задужења у настави</w:t>
            </w:r>
          </w:p>
        </w:tc>
      </w:tr>
      <w:tr w:rsidR="00BB7025" w:rsidRPr="00B91035" w:rsidTr="00B91035">
        <w:trPr>
          <w:trHeight w:val="255"/>
        </w:trPr>
        <w:tc>
          <w:tcPr>
            <w:tcW w:w="3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B7025" w:rsidRPr="00B9103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B91035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 xml:space="preserve">Презиме, средње слово, име </w:t>
            </w:r>
          </w:p>
        </w:tc>
        <w:tc>
          <w:tcPr>
            <w:tcW w:w="71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025" w:rsidRPr="00B91035" w:rsidRDefault="00C603D3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B9103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Јанићијевић Л. Наташа</w:t>
            </w:r>
          </w:p>
        </w:tc>
      </w:tr>
      <w:tr w:rsidR="00BB7025" w:rsidRPr="00B91035" w:rsidTr="00B91035">
        <w:trPr>
          <w:trHeight w:val="255"/>
        </w:trPr>
        <w:tc>
          <w:tcPr>
            <w:tcW w:w="3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B7025" w:rsidRPr="00B9103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B91035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Звање</w:t>
            </w:r>
          </w:p>
        </w:tc>
        <w:tc>
          <w:tcPr>
            <w:tcW w:w="71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025" w:rsidRPr="00B91035" w:rsidRDefault="00C603D3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B9103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Доцент</w:t>
            </w:r>
          </w:p>
        </w:tc>
      </w:tr>
      <w:tr w:rsidR="00BB7025" w:rsidRPr="00B91035" w:rsidTr="00B91035">
        <w:trPr>
          <w:trHeight w:val="255"/>
        </w:trPr>
        <w:tc>
          <w:tcPr>
            <w:tcW w:w="3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B7025" w:rsidRPr="00B9103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B91035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Ужа научна област</w:t>
            </w:r>
          </w:p>
        </w:tc>
        <w:tc>
          <w:tcPr>
            <w:tcW w:w="71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025" w:rsidRPr="00B91035" w:rsidRDefault="00C603D3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B9103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Италијанистика</w:t>
            </w:r>
          </w:p>
        </w:tc>
      </w:tr>
      <w:tr w:rsidR="00B91035" w:rsidRPr="00B91035" w:rsidTr="00B91035">
        <w:trPr>
          <w:trHeight w:val="255"/>
        </w:trPr>
        <w:tc>
          <w:tcPr>
            <w:tcW w:w="3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B91035" w:rsidRPr="00B91035" w:rsidRDefault="00B91035" w:rsidP="00B91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B91035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Академска каријера</w:t>
            </w:r>
          </w:p>
        </w:tc>
        <w:tc>
          <w:tcPr>
            <w:tcW w:w="5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:rsidR="00B91035" w:rsidRPr="00B91035" w:rsidRDefault="00B9103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B9103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B91035" w:rsidRPr="00B91035" w:rsidRDefault="00B9103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B9103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</w:p>
        </w:tc>
      </w:tr>
      <w:tr w:rsidR="00BB7025" w:rsidRPr="00B91035" w:rsidTr="00B91035">
        <w:trPr>
          <w:trHeight w:val="25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vAlign w:val="center"/>
            <w:hideMark/>
          </w:tcPr>
          <w:p w:rsidR="00BB7025" w:rsidRPr="00B91035" w:rsidRDefault="00BB7025" w:rsidP="00BB7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B9103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BB7025" w:rsidRPr="00B9103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B9103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5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BB7025" w:rsidRPr="00B9103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B9103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Институција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BB7025" w:rsidRPr="00B9103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B9103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Област</w:t>
            </w:r>
          </w:p>
        </w:tc>
      </w:tr>
      <w:tr w:rsidR="00BB7025" w:rsidRPr="00B91035" w:rsidTr="00B91035">
        <w:trPr>
          <w:trHeight w:val="25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BB7025" w:rsidRPr="00B9103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B9103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Избор у звање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025" w:rsidRPr="00B91035" w:rsidRDefault="00C603D3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B9103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31.10.2017.</w:t>
            </w:r>
          </w:p>
        </w:tc>
        <w:tc>
          <w:tcPr>
            <w:tcW w:w="5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025" w:rsidRPr="00B91035" w:rsidRDefault="00C603D3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B9103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Универзитет у Београду – Филолошки факултет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025" w:rsidRPr="00B91035" w:rsidRDefault="00C603D3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B9103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Италијанистика</w:t>
            </w:r>
          </w:p>
        </w:tc>
      </w:tr>
      <w:tr w:rsidR="00BB7025" w:rsidRPr="00B91035" w:rsidTr="00B91035">
        <w:trPr>
          <w:trHeight w:val="25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BB7025" w:rsidRPr="00B9103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B9103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Докторат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025" w:rsidRPr="00B91035" w:rsidRDefault="00C603D3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B9103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04.07.2016.</w:t>
            </w:r>
          </w:p>
        </w:tc>
        <w:tc>
          <w:tcPr>
            <w:tcW w:w="5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025" w:rsidRPr="00B91035" w:rsidRDefault="00C603D3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B9103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Универзитет у Београду – Филолошки факултет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025" w:rsidRPr="00B91035" w:rsidRDefault="00C603D3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B9103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Италијанистика</w:t>
            </w:r>
          </w:p>
        </w:tc>
      </w:tr>
      <w:tr w:rsidR="00BB7025" w:rsidRPr="00B91035" w:rsidTr="00B91035">
        <w:trPr>
          <w:trHeight w:val="510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BB7025" w:rsidRPr="00B9103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B9103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Диплома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025" w:rsidRPr="00B91035" w:rsidRDefault="00C603D3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B9103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29.04.1999.</w:t>
            </w:r>
          </w:p>
        </w:tc>
        <w:tc>
          <w:tcPr>
            <w:tcW w:w="5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025" w:rsidRPr="00B91035" w:rsidRDefault="00C603D3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B9103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Универзитет у Београду – Филолошки факултет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025" w:rsidRPr="00B91035" w:rsidRDefault="00037AF2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B9103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Италијански језик и књижевност</w:t>
            </w:r>
          </w:p>
        </w:tc>
      </w:tr>
      <w:tr w:rsidR="00BB7025" w:rsidRPr="00B91035" w:rsidTr="00B91035">
        <w:trPr>
          <w:trHeight w:val="255"/>
        </w:trPr>
        <w:tc>
          <w:tcPr>
            <w:tcW w:w="10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BB7025" w:rsidRPr="00B9103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B91035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Списак предмета које наставник држи на студијским програмима докторских студија</w:t>
            </w:r>
          </w:p>
        </w:tc>
      </w:tr>
      <w:tr w:rsidR="00BB7025" w:rsidRPr="00B91035" w:rsidTr="00B91035">
        <w:trPr>
          <w:trHeight w:val="255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BB7025" w:rsidRPr="00B91035" w:rsidRDefault="00BB7025" w:rsidP="00B910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B9103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Р.б.</w:t>
            </w:r>
          </w:p>
        </w:tc>
        <w:tc>
          <w:tcPr>
            <w:tcW w:w="90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BB7025" w:rsidRPr="00B9103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B9103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Назив предмета</w:t>
            </w:r>
          </w:p>
        </w:tc>
      </w:tr>
      <w:tr w:rsidR="00BB7025" w:rsidRPr="00B91035" w:rsidTr="00B91035">
        <w:trPr>
          <w:trHeight w:val="255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BB7025" w:rsidRPr="00B91035" w:rsidRDefault="00BB7025" w:rsidP="00B910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B9103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90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025" w:rsidRPr="00B91035" w:rsidRDefault="00C603D3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B9103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Контрастивна истраживања семантичко-синтаксичких категорија у италијанском и српском језику</w:t>
            </w:r>
          </w:p>
        </w:tc>
      </w:tr>
      <w:tr w:rsidR="005E746B" w:rsidRPr="00B91035" w:rsidTr="00B91035">
        <w:trPr>
          <w:trHeight w:val="255"/>
        </w:trPr>
        <w:tc>
          <w:tcPr>
            <w:tcW w:w="9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5E746B" w:rsidRPr="00B91035" w:rsidRDefault="005E746B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B91035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Најзначајнији радови  у складу са захтевима допунских стандарда за дато поље (10 до 20)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</w:tcPr>
          <w:p w:rsidR="005E746B" w:rsidRPr="00B91035" w:rsidRDefault="005E746B" w:rsidP="005E74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B91035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категорија</w:t>
            </w:r>
          </w:p>
        </w:tc>
      </w:tr>
      <w:tr w:rsidR="005E746B" w:rsidRPr="00B91035" w:rsidTr="00B91035">
        <w:trPr>
          <w:trHeight w:val="255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5E746B" w:rsidRPr="00B91035" w:rsidRDefault="00B91035" w:rsidP="00B910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7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6B" w:rsidRPr="00B91035" w:rsidRDefault="00C603D3" w:rsidP="00C603D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B9103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Matejić, N. (2013). Transponovani vremenski oblici za izražavanje budućnosti u italijanskom i srpskom jeziku. У: Вучо, Ј. &amp; В. Половина (прир.), </w:t>
            </w:r>
            <w:r w:rsidRPr="00B91035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Савремени токови у лингвистичким истраживањима, књ. 2 (Едиција Филолошка истраживања данас, том III</w:t>
            </w:r>
            <w:r w:rsidRPr="00B9103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). Београд: Филолошки факултет: 161-172.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6B" w:rsidRPr="00B91035" w:rsidRDefault="00037AF2" w:rsidP="00B910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B9103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М14</w:t>
            </w:r>
          </w:p>
        </w:tc>
      </w:tr>
      <w:tr w:rsidR="00B91035" w:rsidRPr="00B91035" w:rsidTr="00B91035">
        <w:trPr>
          <w:trHeight w:val="255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:rsidR="00B91035" w:rsidRPr="00B91035" w:rsidRDefault="00B91035" w:rsidP="00B910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bookmarkStart w:id="0" w:name="_GoBack" w:colFirst="2" w:colLast="2"/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7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035" w:rsidRPr="00B91035" w:rsidRDefault="00B91035" w:rsidP="00B910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</w:pPr>
            <w:r w:rsidRPr="00B9103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Janićijević, N. (2013). I verbi sintagmatici italiani e i loro equivalenti serbi. </w:t>
            </w:r>
            <w:r w:rsidRPr="00B91035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Italica Belgradensia 2</w:t>
            </w:r>
            <w:r w:rsidRPr="00B9103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: 144-157. </w:t>
            </w:r>
            <w:r w:rsidRPr="00B91035"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  <w:t>(Часопис за ту годину верификован посебном одлуком Већа друштвено-хуманистичких наука;</w:t>
            </w:r>
            <w:r w:rsidRPr="00B9103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</w:t>
            </w:r>
            <w:r w:rsidRPr="00B91035"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  <w:t>Часопис индексиран у WoS-у)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035" w:rsidRPr="00C26EDA" w:rsidRDefault="00B91035" w:rsidP="00B910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6ED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М2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3 (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Erih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>+)</w:t>
            </w:r>
          </w:p>
        </w:tc>
      </w:tr>
      <w:tr w:rsidR="00B91035" w:rsidRPr="00B91035" w:rsidTr="00B91035">
        <w:trPr>
          <w:trHeight w:val="255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B91035" w:rsidRPr="00B91035" w:rsidRDefault="00B91035" w:rsidP="00B910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B9103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3</w:t>
            </w:r>
          </w:p>
        </w:tc>
        <w:tc>
          <w:tcPr>
            <w:tcW w:w="7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035" w:rsidRPr="00B91035" w:rsidRDefault="00B91035" w:rsidP="00B9103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B9103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Janićijević N. &amp; Radojević, D. (2015). I verbi sintagmatici in italiano L2. In: Nikodinovska, R. (a cura di), </w:t>
            </w:r>
            <w:r w:rsidRPr="00B91035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Parallelismi linguistici, letterari e culturali</w:t>
            </w:r>
            <w:r w:rsidRPr="00B9103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. Skopje: Università Ss. "Cirillo e Metodio", Facoltà di Filologia "Blaže Koneski", 263-274.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035" w:rsidRPr="00C26EDA" w:rsidRDefault="00B91035" w:rsidP="00B910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C26ED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М33</w:t>
            </w:r>
          </w:p>
        </w:tc>
      </w:tr>
      <w:tr w:rsidR="00B91035" w:rsidRPr="00B91035" w:rsidTr="00B91035">
        <w:trPr>
          <w:trHeight w:val="255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:rsidR="00B91035" w:rsidRPr="00B91035" w:rsidRDefault="00B91035" w:rsidP="00B910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B9103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4</w:t>
            </w:r>
          </w:p>
        </w:tc>
        <w:tc>
          <w:tcPr>
            <w:tcW w:w="7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035" w:rsidRPr="00B91035" w:rsidRDefault="00B91035" w:rsidP="00B9103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B9103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Janićijević, N. (2016). Italijanski anteriorni futur i njegovi srpski ekvivalenti. U: Vraneš, A. &amp; Lj. Marković (prir.), </w:t>
            </w:r>
            <w:r w:rsidRPr="00B91035">
              <w:rPr>
                <w:rFonts w:ascii="Arial" w:eastAsia="Times New Roman" w:hAnsi="Arial" w:cs="Arial"/>
                <w:i/>
                <w:sz w:val="20"/>
                <w:szCs w:val="20"/>
                <w:lang w:val="sr-Cyrl-RS"/>
              </w:rPr>
              <w:t>Kulture u prevodu, knjiga 2</w:t>
            </w:r>
            <w:r w:rsidRPr="00B9103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. Beograd: Filološki fakultet: 247-260.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035" w:rsidRPr="00C26EDA" w:rsidRDefault="00B91035" w:rsidP="00B910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C26ED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М33</w:t>
            </w:r>
          </w:p>
        </w:tc>
      </w:tr>
      <w:tr w:rsidR="00B91035" w:rsidRPr="00B91035" w:rsidTr="00B91035">
        <w:trPr>
          <w:trHeight w:val="255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B91035" w:rsidRPr="00B91035" w:rsidRDefault="00B91035" w:rsidP="00B910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B9103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7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035" w:rsidRPr="00B91035" w:rsidRDefault="00B91035" w:rsidP="00B9103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B9103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Janićijević, N. (2016). Analisi contrastiva del presente </w:t>
            </w:r>
            <w:r w:rsidRPr="00B91035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pro futuro</w:t>
            </w:r>
            <w:r w:rsidRPr="00B9103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in italiano e in serbo. </w:t>
            </w:r>
            <w:r w:rsidRPr="00B91035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Italica Belgradensia 2</w:t>
            </w:r>
            <w:r w:rsidRPr="00B9103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: 51-62. (Часопис индексиран у WoS-у)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035" w:rsidRPr="00C26EDA" w:rsidRDefault="00B91035" w:rsidP="00B910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C26ED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М2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3 (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Erih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>+)</w:t>
            </w:r>
          </w:p>
        </w:tc>
      </w:tr>
      <w:bookmarkEnd w:id="0"/>
      <w:tr w:rsidR="00B91035" w:rsidRPr="00B91035" w:rsidTr="00B91035">
        <w:trPr>
          <w:trHeight w:val="255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:rsidR="00B91035" w:rsidRPr="00B91035" w:rsidRDefault="00B91035" w:rsidP="00B910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B9103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6</w:t>
            </w:r>
          </w:p>
        </w:tc>
        <w:tc>
          <w:tcPr>
            <w:tcW w:w="7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035" w:rsidRPr="00B91035" w:rsidRDefault="00B91035" w:rsidP="00B9103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B9103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Ceković, N. &amp; Janićijević, N. (2017). </w:t>
            </w:r>
            <w:r w:rsidRPr="00B91035">
              <w:rPr>
                <w:rFonts w:ascii="Arial" w:eastAsia="Times New Roman" w:hAnsi="Arial" w:cs="Arial"/>
                <w:i/>
                <w:sz w:val="20"/>
                <w:szCs w:val="20"/>
                <w:lang w:val="sr-Cyrl-RS"/>
              </w:rPr>
              <w:t>Scusa, sai, ti dico</w:t>
            </w:r>
            <w:r w:rsidRPr="00B9103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... Gli equivalenti serbi dei segnali discorsivi italiani di origine verbale. </w:t>
            </w:r>
            <w:r w:rsidRPr="00B91035">
              <w:rPr>
                <w:rFonts w:ascii="Arial" w:eastAsia="Times New Roman" w:hAnsi="Arial" w:cs="Arial"/>
                <w:i/>
                <w:sz w:val="20"/>
                <w:szCs w:val="20"/>
                <w:lang w:val="sr-Cyrl-RS"/>
              </w:rPr>
              <w:t>Анали Филолошког факултета XXIX/2</w:t>
            </w:r>
            <w:r w:rsidRPr="00B9103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: 51-65.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035" w:rsidRPr="00B91035" w:rsidRDefault="00B91035" w:rsidP="00B910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B9103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M51</w:t>
            </w:r>
          </w:p>
        </w:tc>
      </w:tr>
      <w:tr w:rsidR="00B91035" w:rsidRPr="00B91035" w:rsidTr="00B91035">
        <w:trPr>
          <w:trHeight w:val="255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B91035" w:rsidRPr="00B91035" w:rsidRDefault="00B91035" w:rsidP="00B910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B9103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7</w:t>
            </w:r>
          </w:p>
        </w:tc>
        <w:tc>
          <w:tcPr>
            <w:tcW w:w="7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035" w:rsidRPr="00B91035" w:rsidRDefault="00B91035" w:rsidP="00B9103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B9103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Janićijević, N. (2018). Obeležavanje budućnosti prošlim glagolskim vremenima u italijanskom i srpskom jeziku. U: Gudurić, S. &amp; B. Radić-Bojanić (prir.), </w:t>
            </w:r>
            <w:r w:rsidRPr="00B91035">
              <w:rPr>
                <w:rFonts w:ascii="Arial" w:eastAsia="Times New Roman" w:hAnsi="Arial" w:cs="Arial"/>
                <w:i/>
                <w:sz w:val="20"/>
                <w:szCs w:val="20"/>
                <w:lang w:val="sr-Cyrl-RS"/>
              </w:rPr>
              <w:t>Jezici i kulture u vremenu i prostoru 7.</w:t>
            </w:r>
            <w:r w:rsidRPr="00B9103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Novi Sad: Filozofski fakultet/Pedagoško društvo Vojvodine, 277-286.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035" w:rsidRPr="00B91035" w:rsidRDefault="00B91035" w:rsidP="00B910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B9103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M14</w:t>
            </w:r>
          </w:p>
        </w:tc>
      </w:tr>
      <w:tr w:rsidR="00B91035" w:rsidRPr="00B91035" w:rsidTr="00B91035">
        <w:trPr>
          <w:trHeight w:val="255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:rsidR="00B91035" w:rsidRPr="00B91035" w:rsidRDefault="00B91035" w:rsidP="00B910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B9103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8</w:t>
            </w:r>
          </w:p>
        </w:tc>
        <w:tc>
          <w:tcPr>
            <w:tcW w:w="7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035" w:rsidRPr="00B91035" w:rsidRDefault="00B91035" w:rsidP="00B9103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B9103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Ceković, N. &amp; Janićijević, N. (2018). La traduzione dei segnali discorsivi italiani in serbo: il caso dei verbi di percezione visiva e uditiva. </w:t>
            </w:r>
            <w:r w:rsidRPr="00B91035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Филолошки преглед XLV/2</w:t>
            </w:r>
            <w:r w:rsidRPr="00B9103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: 93-106.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035" w:rsidRPr="00B91035" w:rsidRDefault="00B91035" w:rsidP="00B910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B9103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M51</w:t>
            </w:r>
          </w:p>
        </w:tc>
      </w:tr>
      <w:tr w:rsidR="00B91035" w:rsidRPr="00B91035" w:rsidTr="00B91035">
        <w:trPr>
          <w:trHeight w:val="255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B91035" w:rsidRPr="00B91035" w:rsidRDefault="00B91035" w:rsidP="00B910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B9103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9</w:t>
            </w:r>
          </w:p>
        </w:tc>
        <w:tc>
          <w:tcPr>
            <w:tcW w:w="7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035" w:rsidRPr="00B91035" w:rsidRDefault="00B91035" w:rsidP="00B9103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B9103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Миливојевић, А. &amp; Јанићијевић, Н. (2018). Дидактика превођења на универзитетском нивоу: од језичког усавршавања до професионалног усмеравања. У: Вранеш, А. &amp; Љ. Марковић (прир.), </w:t>
            </w:r>
            <w:r w:rsidRPr="00B91035">
              <w:rPr>
                <w:rFonts w:ascii="Arial" w:eastAsia="Times New Roman" w:hAnsi="Arial" w:cs="Arial"/>
                <w:i/>
                <w:sz w:val="20"/>
                <w:szCs w:val="20"/>
                <w:lang w:val="sr-Cyrl-RS"/>
              </w:rPr>
              <w:t>Култура универзитета у филологија 6/1. Београд</w:t>
            </w:r>
            <w:r w:rsidRPr="00B9103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. Филолошки факултет, 187-202.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035" w:rsidRPr="00B91035" w:rsidRDefault="00B91035" w:rsidP="00B910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B9103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М33</w:t>
            </w:r>
          </w:p>
        </w:tc>
      </w:tr>
      <w:tr w:rsidR="00B91035" w:rsidRPr="00B91035" w:rsidTr="00B91035">
        <w:trPr>
          <w:trHeight w:val="255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:rsidR="00B91035" w:rsidRPr="00B91035" w:rsidRDefault="00B91035" w:rsidP="00B910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B9103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7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035" w:rsidRPr="00B91035" w:rsidRDefault="00B91035" w:rsidP="00B9103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B9103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Janićijević, N. (2019). Futurska upotreba konjunktiva prezenta i njegovi srpski ekvivalenti. </w:t>
            </w:r>
            <w:r w:rsidRPr="00B91035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Primenjena lingvistika 20</w:t>
            </w:r>
            <w:r w:rsidRPr="00B9103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. Društvo za primenjenu lingvistiku Srbije/Filološki fakultet u Beogradu/Filozofski fakultet u Novom Sadu, 41-53. (Саопштење са скупа штампано у целини)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035" w:rsidRPr="00B91035" w:rsidRDefault="00B91035" w:rsidP="00B910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B9103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M33</w:t>
            </w:r>
          </w:p>
        </w:tc>
      </w:tr>
      <w:tr w:rsidR="00B91035" w:rsidRPr="00B91035" w:rsidTr="00B91035">
        <w:trPr>
          <w:trHeight w:val="255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B91035" w:rsidRPr="00B91035" w:rsidRDefault="00B91035" w:rsidP="00B910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B9103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11</w:t>
            </w:r>
          </w:p>
        </w:tc>
        <w:tc>
          <w:tcPr>
            <w:tcW w:w="7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035" w:rsidRPr="00B91035" w:rsidRDefault="00B91035" w:rsidP="00B9103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B9103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Janićijević, N. (2020). Izražavanje anteriorne buduće radnje u italijanskom i srpskom jeziku. Анали Филолошког факултета 32/1: 301-315.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035" w:rsidRPr="00B91035" w:rsidRDefault="00B91035" w:rsidP="00B910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B9103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M51</w:t>
            </w:r>
          </w:p>
        </w:tc>
      </w:tr>
      <w:tr w:rsidR="00B91035" w:rsidRPr="00B91035" w:rsidTr="00B91035">
        <w:trPr>
          <w:trHeight w:val="255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B91035" w:rsidRPr="00B91035" w:rsidRDefault="00B91035" w:rsidP="00B910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B9103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12</w:t>
            </w:r>
          </w:p>
        </w:tc>
        <w:tc>
          <w:tcPr>
            <w:tcW w:w="7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035" w:rsidRPr="00B91035" w:rsidRDefault="00B91035" w:rsidP="00B9103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B9103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Janićijević, N. (2020). Verbi di postura in italiano e in serbo. </w:t>
            </w:r>
            <w:r w:rsidRPr="00B91035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Филолошки преглед XLVII/2</w:t>
            </w:r>
            <w:r w:rsidRPr="00B9103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: 127-138.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035" w:rsidRPr="00B91035" w:rsidRDefault="00B91035" w:rsidP="00B910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B9103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M51</w:t>
            </w:r>
          </w:p>
        </w:tc>
      </w:tr>
      <w:tr w:rsidR="00B91035" w:rsidRPr="00B91035" w:rsidTr="00B91035">
        <w:trPr>
          <w:trHeight w:val="255"/>
        </w:trPr>
        <w:tc>
          <w:tcPr>
            <w:tcW w:w="10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B91035" w:rsidRPr="00B91035" w:rsidRDefault="00B91035" w:rsidP="00B91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B91035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Збирни подаци научне активности наставника</w:t>
            </w:r>
          </w:p>
        </w:tc>
      </w:tr>
      <w:tr w:rsidR="00B91035" w:rsidRPr="00B91035" w:rsidTr="00B91035">
        <w:trPr>
          <w:trHeight w:val="52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B91035" w:rsidRPr="00B91035" w:rsidRDefault="00B91035" w:rsidP="00B91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B9103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Укупан број цитата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035" w:rsidRPr="00B91035" w:rsidRDefault="00B91035" w:rsidP="00B910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B9103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6</w:t>
            </w:r>
          </w:p>
        </w:tc>
        <w:tc>
          <w:tcPr>
            <w:tcW w:w="5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91035" w:rsidRPr="00B91035" w:rsidRDefault="00B91035" w:rsidP="00B91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B9103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Број домаћих пројеката на којима наставник тренутно учествује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035" w:rsidRPr="00B91035" w:rsidRDefault="00B91035" w:rsidP="00B910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B9103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</w:t>
            </w:r>
          </w:p>
        </w:tc>
      </w:tr>
      <w:tr w:rsidR="00B91035" w:rsidRPr="00B91035" w:rsidTr="00B91035">
        <w:trPr>
          <w:trHeight w:val="540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B91035" w:rsidRPr="00B91035" w:rsidRDefault="00B91035" w:rsidP="00B91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B9103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Укупан број радова са SCI (SSCI) листе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035" w:rsidRPr="00B91035" w:rsidRDefault="00B91035" w:rsidP="00B910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5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B91035" w:rsidRPr="00B91035" w:rsidRDefault="00B91035" w:rsidP="00B91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B9103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Број међународних пројеката на којима наставник тренутно учествује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035" w:rsidRPr="00B91035" w:rsidRDefault="00B91035" w:rsidP="00B91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B9103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</w:p>
        </w:tc>
      </w:tr>
      <w:tr w:rsidR="00B91035" w:rsidRPr="00B91035" w:rsidTr="00B91035">
        <w:trPr>
          <w:trHeight w:val="255"/>
        </w:trPr>
        <w:tc>
          <w:tcPr>
            <w:tcW w:w="10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B91035" w:rsidRPr="00B91035" w:rsidRDefault="00B91035" w:rsidP="00B91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B91035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lastRenderedPageBreak/>
              <w:t>Усавршавања</w:t>
            </w:r>
          </w:p>
        </w:tc>
      </w:tr>
      <w:tr w:rsidR="00B91035" w:rsidRPr="00B91035" w:rsidTr="00B91035">
        <w:trPr>
          <w:trHeight w:val="255"/>
        </w:trPr>
        <w:tc>
          <w:tcPr>
            <w:tcW w:w="10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035" w:rsidRPr="00B91035" w:rsidRDefault="00B91035" w:rsidP="00B91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B9103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2002. Двомесечни студијски боравак на Универзитету у Риму </w:t>
            </w:r>
            <w:r w:rsidRPr="00B91035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Roma Tre</w:t>
            </w:r>
            <w:r w:rsidRPr="00B9103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; </w:t>
            </w:r>
          </w:p>
          <w:p w:rsidR="00B91035" w:rsidRPr="00B91035" w:rsidRDefault="00B91035" w:rsidP="00B91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B9103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2010. Стекла Међународни сертификат за наставника италијанског као страног језика </w:t>
            </w:r>
            <w:r w:rsidRPr="00B91035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CEDILS</w:t>
            </w:r>
            <w:r w:rsidRPr="00B9103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Универзитета </w:t>
            </w:r>
            <w:r w:rsidRPr="00B91035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Ca' Foscari</w:t>
            </w:r>
            <w:r w:rsidRPr="00B9103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из Венеције; </w:t>
            </w:r>
          </w:p>
          <w:p w:rsidR="00B91035" w:rsidRPr="00B91035" w:rsidRDefault="00B91035" w:rsidP="00B91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B9103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2018. Стекла сертификат за испитивача међународно признатог сертификата за италијански језик </w:t>
            </w:r>
            <w:r w:rsidRPr="00B91035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CELI</w:t>
            </w:r>
            <w:r w:rsidRPr="00B9103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Универзитета за странце у Перуђи.</w:t>
            </w:r>
          </w:p>
        </w:tc>
      </w:tr>
      <w:tr w:rsidR="00B91035" w:rsidRPr="00B91035" w:rsidTr="00B91035">
        <w:trPr>
          <w:trHeight w:val="255"/>
        </w:trPr>
        <w:tc>
          <w:tcPr>
            <w:tcW w:w="10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035" w:rsidRPr="00B91035" w:rsidRDefault="00B91035" w:rsidP="00B91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B9103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</w:p>
        </w:tc>
      </w:tr>
      <w:tr w:rsidR="00B91035" w:rsidRPr="00B91035" w:rsidTr="00B91035">
        <w:trPr>
          <w:trHeight w:val="255"/>
        </w:trPr>
        <w:tc>
          <w:tcPr>
            <w:tcW w:w="10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035" w:rsidRPr="00B91035" w:rsidRDefault="00B91035" w:rsidP="00B91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B9103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</w:p>
        </w:tc>
      </w:tr>
    </w:tbl>
    <w:p w:rsidR="00200F95" w:rsidRPr="00B91035" w:rsidRDefault="00200F95" w:rsidP="00ED5B01">
      <w:pPr>
        <w:rPr>
          <w:lang w:val="sr-Cyrl-RS"/>
        </w:rPr>
      </w:pPr>
    </w:p>
    <w:sectPr w:rsidR="00200F95" w:rsidRPr="00B91035" w:rsidSect="007A623D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23D"/>
    <w:rsid w:val="00037AF2"/>
    <w:rsid w:val="00082B7D"/>
    <w:rsid w:val="000B3EEB"/>
    <w:rsid w:val="00111D78"/>
    <w:rsid w:val="00200F95"/>
    <w:rsid w:val="004924AA"/>
    <w:rsid w:val="004F095F"/>
    <w:rsid w:val="005E746B"/>
    <w:rsid w:val="006F2B39"/>
    <w:rsid w:val="00751EEE"/>
    <w:rsid w:val="007A623D"/>
    <w:rsid w:val="007E3396"/>
    <w:rsid w:val="0088688F"/>
    <w:rsid w:val="00B45407"/>
    <w:rsid w:val="00B91035"/>
    <w:rsid w:val="00BB7025"/>
    <w:rsid w:val="00C603D3"/>
    <w:rsid w:val="00C83724"/>
    <w:rsid w:val="00EB36E9"/>
    <w:rsid w:val="00ED5B01"/>
    <w:rsid w:val="00FA3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F5F33"/>
  <w15:docId w15:val="{DB33588B-9620-474E-8DE0-5136B0209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16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Maja Savic</cp:lastModifiedBy>
  <cp:revision>6</cp:revision>
  <dcterms:created xsi:type="dcterms:W3CDTF">2022-05-18T12:16:00Z</dcterms:created>
  <dcterms:modified xsi:type="dcterms:W3CDTF">2022-05-25T12:45:00Z</dcterms:modified>
</cp:coreProperties>
</file>