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9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185"/>
        <w:gridCol w:w="1526"/>
        <w:gridCol w:w="4999"/>
        <w:gridCol w:w="1839"/>
        <w:gridCol w:w="1041"/>
      </w:tblGrid>
      <w:tr w:rsidR="006E29C0" w:rsidRPr="00C03F64" w:rsidTr="00C03F64">
        <w:trPr>
          <w:trHeight w:val="788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</w:t>
            </w:r>
            <w:r w:rsidR="00C03F64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квалификације</w:t>
            </w:r>
            <w:r w:rsidR="00C03F64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наставника</w:t>
            </w:r>
            <w:r w:rsidR="00C03F64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</w:t>
            </w:r>
            <w:r w:rsidR="00C03F64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докторским</w:t>
            </w:r>
            <w:r w:rsidR="00C03F64">
              <w:rPr>
                <w:rFonts w:ascii="Arial" w:eastAsia="Times New Roman" w:hAnsi="Arial" w:cs="Arial"/>
                <w:b/>
                <w:bCs/>
                <w:sz w:val="26"/>
                <w:szCs w:val="26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студијама и задужења у настави</w:t>
            </w:r>
          </w:p>
        </w:tc>
      </w:tr>
      <w:tr w:rsidR="00B344D2" w:rsidRPr="00C03F64" w:rsidTr="00C03F64">
        <w:trPr>
          <w:trHeight w:val="255"/>
        </w:trPr>
        <w:tc>
          <w:tcPr>
            <w:tcW w:w="2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Презиме, средње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слово, име</w:t>
            </w:r>
          </w:p>
        </w:tc>
        <w:tc>
          <w:tcPr>
            <w:tcW w:w="78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Шофранац Д. Наташа</w:t>
            </w:r>
          </w:p>
        </w:tc>
      </w:tr>
      <w:tr w:rsidR="00B344D2" w:rsidRPr="00C03F64" w:rsidTr="00C03F64">
        <w:trPr>
          <w:trHeight w:val="255"/>
        </w:trPr>
        <w:tc>
          <w:tcPr>
            <w:tcW w:w="2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8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B344D2" w:rsidRPr="00C03F64" w:rsidTr="00C03F64">
        <w:trPr>
          <w:trHeight w:val="255"/>
        </w:trPr>
        <w:tc>
          <w:tcPr>
            <w:tcW w:w="2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научна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област</w:t>
            </w:r>
          </w:p>
        </w:tc>
        <w:tc>
          <w:tcPr>
            <w:tcW w:w="78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Енглеска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</w:t>
            </w:r>
          </w:p>
        </w:tc>
      </w:tr>
      <w:tr w:rsidR="00C03F64" w:rsidRPr="00C03F64" w:rsidTr="00C03F64">
        <w:trPr>
          <w:trHeight w:val="255"/>
        </w:trPr>
        <w:tc>
          <w:tcPr>
            <w:tcW w:w="2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C03F64" w:rsidRPr="00C03F64" w:rsidRDefault="00C03F64" w:rsidP="00C03F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каријера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C03F64" w:rsidRPr="00C03F64" w:rsidRDefault="00C03F64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C03F64" w:rsidRPr="00C03F64" w:rsidRDefault="00C03F64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C03F64" w:rsidRPr="00C03F64" w:rsidTr="00C03F64">
        <w:trPr>
          <w:trHeight w:val="25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6E29C0" w:rsidRPr="00C03F64" w:rsidRDefault="006E29C0" w:rsidP="006E29C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E29C0" w:rsidRPr="00C03F64" w:rsidRDefault="006E29C0" w:rsidP="00C03F6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C03F64" w:rsidRPr="00C03F64" w:rsidTr="00C03F64">
        <w:trPr>
          <w:trHeight w:val="510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9C0" w:rsidRPr="00C03F64" w:rsidRDefault="006E29C0" w:rsidP="00C03F6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22.09.2020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Филолошки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факултет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ДХН (Енглеска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књижевност)</w:t>
            </w:r>
          </w:p>
        </w:tc>
      </w:tr>
      <w:tr w:rsidR="00C03F64" w:rsidRPr="00C03F64" w:rsidTr="00C03F64">
        <w:trPr>
          <w:trHeight w:val="25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9C0" w:rsidRPr="00C03F64" w:rsidRDefault="006E29C0" w:rsidP="00C03F6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18.9.2013.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Филолошки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факултет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Енглеска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</w:t>
            </w:r>
          </w:p>
        </w:tc>
      </w:tr>
      <w:tr w:rsidR="00C03F64" w:rsidRPr="00C03F64" w:rsidTr="00C03F64">
        <w:trPr>
          <w:trHeight w:val="510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9C0" w:rsidRPr="00C03F64" w:rsidRDefault="006E29C0" w:rsidP="00C03F6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24.9.1998.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Филолошки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факултет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Енглески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језик и књижевност</w:t>
            </w:r>
          </w:p>
        </w:tc>
      </w:tr>
      <w:tr w:rsidR="006E29C0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Списакпредметакојенаставникдржинастудијскимпрограмимадокторскихстудија</w:t>
            </w:r>
          </w:p>
        </w:tc>
      </w:tr>
      <w:tr w:rsidR="00B344D2" w:rsidRPr="00C03F64" w:rsidTr="00C03F64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4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Називпредмета</w:t>
            </w:r>
          </w:p>
        </w:tc>
      </w:tr>
      <w:tr w:rsidR="00B344D2" w:rsidRPr="00C03F64" w:rsidTr="00C03F64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4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9C0" w:rsidRPr="00C03F64" w:rsidRDefault="006E29C0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Шекспир и хуманистичке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науке (предлог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за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нову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акредитацију)</w:t>
            </w:r>
          </w:p>
        </w:tc>
      </w:tr>
      <w:tr w:rsidR="00B344D2" w:rsidRPr="00C03F64" w:rsidTr="00C03F64">
        <w:trPr>
          <w:trHeight w:val="255"/>
        </w:trPr>
        <w:tc>
          <w:tcPr>
            <w:tcW w:w="9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B344D2" w:rsidRPr="00C03F64" w:rsidRDefault="00B344D2" w:rsidP="006E29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радови  у складу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са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захтевима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допунских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стандарда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за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дато</w:t>
            </w:r>
            <w:r w:rsidR="00C03F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поље (10 до 20)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:rsidR="00B344D2" w:rsidRPr="00C03F64" w:rsidRDefault="00C03F64" w:rsidP="00B34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</w:t>
            </w:r>
          </w:p>
        </w:tc>
      </w:tr>
      <w:tr w:rsidR="00B344D2" w:rsidRPr="00C03F64" w:rsidTr="00BF3E6E">
        <w:trPr>
          <w:trHeight w:val="263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B344D2" w:rsidRPr="00BF3E6E" w:rsidRDefault="00BF3E6E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44D2" w:rsidRPr="00C03F64" w:rsidRDefault="00B344D2" w:rsidP="006E29C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„Umobolnik, ljubavnik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pesnik – o ludilu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Šekspirovih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tragičnih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junaka“, Komunikacija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 w:rsidR="00C03F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kultura online broj 4, str. 96-108, decembar 2013.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44D2" w:rsidRPr="00C03F64" w:rsidRDefault="00C03F64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  <w:r w:rsidR="0091066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BF3E6E" w:rsidRPr="00C03F64" w:rsidTr="00BF3E6E">
        <w:trPr>
          <w:trHeight w:val="263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BF3E6E" w:rsidRPr="00C03F64" w:rsidRDefault="00B9367F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E6E" w:rsidRPr="00C03F64" w:rsidRDefault="00BF3E6E" w:rsidP="00BF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„Vision in Shakespeare’s Tragic Plays“ –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BELLS, časopis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Katedre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za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anglistiku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Filološkog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fakulteta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Univerziteta u Beogradu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broj VI str. 175-191, 2014. 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E6E" w:rsidRPr="00C03F64" w:rsidRDefault="00BF3E6E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23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BF3E6E" w:rsidRPr="00C03F64" w:rsidTr="00BF3E6E">
        <w:trPr>
          <w:trHeight w:val="263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BF3E6E" w:rsidRPr="00C03F64" w:rsidRDefault="00B9367F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E6E" w:rsidRPr="00C03F64" w:rsidRDefault="00BF3E6E" w:rsidP="00BF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„Rebranding Shakespeare for the ’Brave New World’ “ –</w:t>
            </w:r>
            <w:r w:rsidR="00B936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časopis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Književna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istorija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broj 157, str.189-206, Institut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za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knjizevnost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umetnost u Beogradu, maj 2016. 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E6E" w:rsidRPr="00C03F64" w:rsidRDefault="00BF3E6E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BF3E6E" w:rsidRPr="00C03F64" w:rsidTr="00BF3E6E">
        <w:trPr>
          <w:trHeight w:val="263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BF3E6E" w:rsidRPr="00C03F64" w:rsidRDefault="00B9367F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E6E" w:rsidRPr="00C03F64" w:rsidRDefault="00BF3E6E" w:rsidP="00BF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'Sailing with Pericles – from Čortanovci to Chicago'', </w:t>
            </w:r>
            <w:r w:rsidRPr="00C03F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Philologia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17, str. 39-52, (2019.)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E6E" w:rsidRPr="00C03F64" w:rsidRDefault="00BF3E6E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M52</w:t>
            </w:r>
            <w:r w:rsidR="00B936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/проширена луста УБ М51</w:t>
            </w:r>
          </w:p>
        </w:tc>
      </w:tr>
      <w:tr w:rsidR="00BF3E6E" w:rsidRPr="00C03F64" w:rsidTr="00BF3E6E">
        <w:trPr>
          <w:trHeight w:val="263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BF3E6E" w:rsidRPr="00C03F64" w:rsidRDefault="00B9367F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E6E" w:rsidRPr="00C03F64" w:rsidRDefault="00BF3E6E" w:rsidP="00BF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“Shakespeare’s Three Shades of Serbian – Did He Write About Us”?, Anali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Filološkog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fakulteta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2E2D7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Vol. 32 (2020) No. 1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2E2D7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Article 7 (p. 121–132)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2E2D7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https://doi.org/10.18485/analiff.2020.32.1.7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E6E" w:rsidRPr="00C03F64" w:rsidRDefault="00BF3E6E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BF3E6E" w:rsidRPr="00C03F64" w:rsidTr="00BF3E6E">
        <w:trPr>
          <w:trHeight w:val="263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BF3E6E" w:rsidRPr="00C03F64" w:rsidRDefault="00B9367F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E6E" w:rsidRPr="00C03F64" w:rsidRDefault="00BF3E6E" w:rsidP="00BF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,,Sećanje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Šekspira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sećanje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kod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Šekspira'', u Da baštinimo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večnost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svekoliku (ur. A. Jovanović, M. Spremić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Končar, S. Macura, A. Vukotić), Beograd, Filološki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fakultet, 37-52. (2019.)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E6E" w:rsidRPr="00C03F64" w:rsidRDefault="00BF3E6E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BF3E6E" w:rsidRPr="00C03F64" w:rsidTr="00BF3E6E">
        <w:trPr>
          <w:trHeight w:val="263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BF3E6E" w:rsidRPr="00C03F64" w:rsidRDefault="00B9367F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E6E" w:rsidRPr="00C03F64" w:rsidRDefault="00BF3E6E" w:rsidP="00BF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„Of comfort and dispaire – a triumph of stoicism on Shakespeare’s tragedies (example of Hamlet)“, Zbornik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radova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konferencije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Fakulteta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za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strane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jezike Alfa BK Univerziteta, održane u maju 2018. godine, str.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93-103 (2019.)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E6E" w:rsidRPr="00C03F64" w:rsidRDefault="00BF3E6E" w:rsidP="00BF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A405B1" w:rsidRPr="00C03F64" w:rsidTr="00BF3E6E">
        <w:trPr>
          <w:trHeight w:val="263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A405B1" w:rsidRPr="00C03F64" w:rsidRDefault="00A405B1" w:rsidP="00A405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 w:colFirst="2" w:colLast="2"/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„Margaret Atwood: Ophelia Has a Lot to Answer for“, Zbornik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radova Canada in Short: Contemporary Canada in Short Fiction sa VII konferencije SACS, održane 18. aprila 2015. uBeogradu  (2017.)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5B1" w:rsidRPr="00C03F64" w:rsidRDefault="00A405B1" w:rsidP="00A405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 (верификовано у РИС бази)</w:t>
            </w:r>
          </w:p>
        </w:tc>
      </w:tr>
      <w:bookmarkEnd w:id="0"/>
      <w:tr w:rsidR="00A405B1" w:rsidRPr="00C03F64" w:rsidTr="00C03F64">
        <w:trPr>
          <w:trHeight w:val="263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3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Metatheatre and play-within-the-play in Shakespeare: Examples of Hamlet and The Merchant of Venice, VIII konferencija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Fakulteta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za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strane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jezike Alfa BK Univerziteta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održana u maju 2019. godine, str. 106-117 (2020.)</w:t>
            </w:r>
          </w:p>
        </w:tc>
        <w:tc>
          <w:tcPr>
            <w:tcW w:w="1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5B1" w:rsidRPr="00C03F64" w:rsidRDefault="00A405B1" w:rsidP="00A405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A405B1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подаци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научне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активности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наставника</w:t>
            </w:r>
          </w:p>
        </w:tc>
      </w:tr>
      <w:tr w:rsidR="00A405B1" w:rsidRPr="00C03F64" w:rsidTr="00C03F64">
        <w:trPr>
          <w:trHeight w:val="52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цитата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домаћих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пројеката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којима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наставник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тренутно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учествује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405B1" w:rsidRPr="00C03F64" w:rsidTr="00C03F64">
        <w:trPr>
          <w:trHeight w:val="540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радова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са SCI (SSCI) листе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међународних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пројеката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којима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наставник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тренутно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учествује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405B1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A405B1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405B1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подаци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који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се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сматрају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Pr="00C03F6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релевантним</w:t>
            </w:r>
          </w:p>
        </w:tc>
      </w:tr>
      <w:tr w:rsidR="00A405B1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405B1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405B1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405B1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A405B1" w:rsidRPr="00C03F64" w:rsidTr="00C03F64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05B1" w:rsidRPr="00C03F64" w:rsidRDefault="00A405B1" w:rsidP="00A405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03F6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 </w:t>
            </w:r>
          </w:p>
        </w:tc>
      </w:tr>
    </w:tbl>
    <w:p w:rsidR="00200F95" w:rsidRPr="00C03F64" w:rsidRDefault="00200F95" w:rsidP="00ED5B01">
      <w:pPr>
        <w:rPr>
          <w:lang w:val="sr-Cyrl-RS"/>
        </w:rPr>
      </w:pPr>
    </w:p>
    <w:sectPr w:rsidR="00200F95" w:rsidRPr="00C03F64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21E32"/>
    <w:rsid w:val="000B3EEB"/>
    <w:rsid w:val="001C0347"/>
    <w:rsid w:val="00200F95"/>
    <w:rsid w:val="002E2D7C"/>
    <w:rsid w:val="004924AA"/>
    <w:rsid w:val="004F095F"/>
    <w:rsid w:val="006E29C0"/>
    <w:rsid w:val="00751EEE"/>
    <w:rsid w:val="007A623D"/>
    <w:rsid w:val="0091066F"/>
    <w:rsid w:val="00A405B1"/>
    <w:rsid w:val="00B24AE1"/>
    <w:rsid w:val="00B344D2"/>
    <w:rsid w:val="00B45407"/>
    <w:rsid w:val="00B9367F"/>
    <w:rsid w:val="00BF3E6E"/>
    <w:rsid w:val="00C03F64"/>
    <w:rsid w:val="00E20FE7"/>
    <w:rsid w:val="00EB36E9"/>
    <w:rsid w:val="00ED5B01"/>
    <w:rsid w:val="00EE3EF7"/>
    <w:rsid w:val="00F818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D8162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24A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9</cp:revision>
  <dcterms:created xsi:type="dcterms:W3CDTF">2022-05-20T07:46:00Z</dcterms:created>
  <dcterms:modified xsi:type="dcterms:W3CDTF">2022-05-25T15:37:00Z</dcterms:modified>
</cp:coreProperties>
</file>