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5" w:type="dxa"/>
        <w:tblInd w:w="93" w:type="dxa"/>
        <w:tblLook w:val="04A0" w:firstRow="1" w:lastRow="0" w:firstColumn="1" w:lastColumn="0" w:noHBand="0" w:noVBand="1"/>
      </w:tblPr>
      <w:tblGrid>
        <w:gridCol w:w="2240"/>
        <w:gridCol w:w="2202"/>
        <w:gridCol w:w="4069"/>
        <w:gridCol w:w="794"/>
        <w:gridCol w:w="1330"/>
      </w:tblGrid>
      <w:tr w:rsidR="00BB7025" w:rsidRPr="001E13BB" w:rsidTr="005E746B">
        <w:trPr>
          <w:trHeight w:val="792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ABEA"/>
            <w:vAlign w:val="center"/>
            <w:hideMark/>
          </w:tcPr>
          <w:p w:rsidR="00BB7025" w:rsidRPr="005E746B" w:rsidRDefault="00BB7025" w:rsidP="00BB70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val="ru-RU"/>
              </w:rPr>
            </w:pPr>
            <w:r w:rsidRPr="005E746B">
              <w:rPr>
                <w:rFonts w:ascii="Arial" w:eastAsia="Times New Roman" w:hAnsi="Arial" w:cs="Arial"/>
                <w:b/>
                <w:bCs/>
                <w:sz w:val="26"/>
                <w:szCs w:val="26"/>
                <w:lang w:val="ru-RU"/>
              </w:rPr>
              <w:t>Научне квалификације наставника на докторским студијама и задужења у настави</w:t>
            </w:r>
          </w:p>
        </w:tc>
      </w:tr>
      <w:tr w:rsidR="00BB7025" w:rsidRPr="00BB7025" w:rsidTr="005E746B">
        <w:trPr>
          <w:trHeight w:val="255"/>
        </w:trPr>
        <w:tc>
          <w:tcPr>
            <w:tcW w:w="4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Презиме</w:t>
            </w:r>
            <w:proofErr w:type="spellEnd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средње</w:t>
            </w:r>
            <w:proofErr w:type="spellEnd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слово</w:t>
            </w:r>
            <w:proofErr w:type="spellEnd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име</w:t>
            </w:r>
            <w:proofErr w:type="spellEnd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025" w:rsidRPr="005C176E" w:rsidRDefault="00CB4DAC" w:rsidP="00CB4D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Петровић Ж. </w:t>
            </w:r>
            <w:r w:rsidR="005C176E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Предраг </w:t>
            </w:r>
          </w:p>
        </w:tc>
      </w:tr>
      <w:tr w:rsidR="00BB7025" w:rsidRPr="00BB7025" w:rsidTr="005E746B">
        <w:trPr>
          <w:trHeight w:val="255"/>
        </w:trPr>
        <w:tc>
          <w:tcPr>
            <w:tcW w:w="4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Звање</w:t>
            </w:r>
            <w:proofErr w:type="spellEnd"/>
          </w:p>
        </w:tc>
        <w:tc>
          <w:tcPr>
            <w:tcW w:w="6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025" w:rsidRPr="005C176E" w:rsidRDefault="005C176E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редовни професор</w:t>
            </w:r>
          </w:p>
        </w:tc>
      </w:tr>
      <w:tr w:rsidR="00BB7025" w:rsidRPr="00BB7025" w:rsidTr="005E746B">
        <w:trPr>
          <w:trHeight w:val="255"/>
        </w:trPr>
        <w:tc>
          <w:tcPr>
            <w:tcW w:w="4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Ужа</w:t>
            </w:r>
            <w:proofErr w:type="spellEnd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научна</w:t>
            </w:r>
            <w:proofErr w:type="spellEnd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област</w:t>
            </w:r>
            <w:proofErr w:type="spellEnd"/>
          </w:p>
        </w:tc>
        <w:tc>
          <w:tcPr>
            <w:tcW w:w="6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025" w:rsidRPr="005C176E" w:rsidRDefault="005C176E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Српска књижевност</w:t>
            </w:r>
          </w:p>
        </w:tc>
      </w:tr>
      <w:tr w:rsidR="00BB7025" w:rsidRPr="00BB7025" w:rsidTr="005E746B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Академска</w:t>
            </w:r>
            <w:proofErr w:type="spellEnd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каријера</w:t>
            </w:r>
            <w:proofErr w:type="spellEnd"/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B7025" w:rsidRPr="00BB7025" w:rsidTr="005E746B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BB7025" w:rsidRPr="00BB7025" w:rsidRDefault="00BB7025" w:rsidP="00BB7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Датум</w:t>
            </w:r>
            <w:proofErr w:type="spellEnd"/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Институција</w:t>
            </w:r>
            <w:proofErr w:type="spellEnd"/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Област</w:t>
            </w:r>
            <w:proofErr w:type="spellEnd"/>
          </w:p>
        </w:tc>
      </w:tr>
      <w:tr w:rsidR="00BB7025" w:rsidRPr="00BB7025" w:rsidTr="005E746B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Избор</w:t>
            </w:r>
            <w:proofErr w:type="spellEnd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 xml:space="preserve"> у </w:t>
            </w: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звање</w:t>
            </w:r>
            <w:proofErr w:type="spellEnd"/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025" w:rsidRPr="005C176E" w:rsidRDefault="005C176E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20.10.2021.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025" w:rsidRPr="005C176E" w:rsidRDefault="005C176E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Филолошки фа</w:t>
            </w:r>
            <w:r w:rsidR="00954CC6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к</w:t>
            </w: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ултет у Београду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7025" w:rsidRPr="005C176E" w:rsidRDefault="005C176E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Српска књижевност</w:t>
            </w:r>
          </w:p>
        </w:tc>
      </w:tr>
      <w:tr w:rsidR="00BB7025" w:rsidRPr="00BB7025" w:rsidTr="005E746B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Докторат</w:t>
            </w:r>
            <w:proofErr w:type="spellEnd"/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025" w:rsidRPr="005C176E" w:rsidRDefault="005C176E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10.12.2012.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025" w:rsidRPr="005C176E" w:rsidRDefault="005C176E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Филолошки факултет у Београду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025" w:rsidRPr="00954CC6" w:rsidRDefault="00954CC6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Српска књижевност</w:t>
            </w:r>
          </w:p>
        </w:tc>
      </w:tr>
      <w:tr w:rsidR="00BB7025" w:rsidRPr="005E746B" w:rsidTr="005E746B">
        <w:trPr>
          <w:trHeight w:val="51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Диплома</w:t>
            </w:r>
            <w:proofErr w:type="spellEnd"/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025" w:rsidRPr="005E746B" w:rsidRDefault="00954CC6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08.07.1999.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025" w:rsidRPr="005E746B" w:rsidRDefault="00954CC6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54CC6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Филолошки факултет у Београду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025" w:rsidRPr="005E746B" w:rsidRDefault="00954CC6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Српска књижевност</w:t>
            </w:r>
          </w:p>
        </w:tc>
      </w:tr>
      <w:tr w:rsidR="00BB7025" w:rsidRPr="001E13BB" w:rsidTr="005E746B">
        <w:trPr>
          <w:trHeight w:val="255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BB7025" w:rsidRPr="005E746B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5E74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Списак предмета које наставник држи на студијским програмима докторских студија</w:t>
            </w:r>
          </w:p>
        </w:tc>
      </w:tr>
      <w:tr w:rsidR="00BB7025" w:rsidRPr="00BB7025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Р.б</w:t>
            </w:r>
            <w:proofErr w:type="spellEnd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8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Назив</w:t>
            </w:r>
            <w:proofErr w:type="spellEnd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предмета</w:t>
            </w:r>
            <w:proofErr w:type="spellEnd"/>
          </w:p>
        </w:tc>
      </w:tr>
      <w:tr w:rsidR="00BB7025" w:rsidRPr="00BB7025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B7025" w:rsidRPr="00BB7025" w:rsidRDefault="00BB7025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8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025" w:rsidRPr="00BB7025" w:rsidRDefault="00954CC6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54CC6">
              <w:rPr>
                <w:rFonts w:ascii="Arial" w:eastAsia="Times New Roman" w:hAnsi="Arial" w:cs="Arial"/>
                <w:sz w:val="20"/>
                <w:szCs w:val="20"/>
              </w:rPr>
              <w:t>Српска</w:t>
            </w:r>
            <w:proofErr w:type="spellEnd"/>
            <w:r w:rsidRPr="00954CC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54CC6">
              <w:rPr>
                <w:rFonts w:ascii="Arial" w:eastAsia="Times New Roman" w:hAnsi="Arial" w:cs="Arial"/>
                <w:sz w:val="20"/>
                <w:szCs w:val="20"/>
              </w:rPr>
              <w:t>поезија</w:t>
            </w:r>
            <w:proofErr w:type="spellEnd"/>
            <w:r w:rsidRPr="00954CC6">
              <w:rPr>
                <w:rFonts w:ascii="Arial" w:eastAsia="Times New Roman" w:hAnsi="Arial" w:cs="Arial"/>
                <w:sz w:val="20"/>
                <w:szCs w:val="20"/>
              </w:rPr>
              <w:t xml:space="preserve"> у 20. </w:t>
            </w:r>
            <w:proofErr w:type="spellStart"/>
            <w:r w:rsidRPr="00954CC6">
              <w:rPr>
                <w:rFonts w:ascii="Arial" w:eastAsia="Times New Roman" w:hAnsi="Arial" w:cs="Arial"/>
                <w:sz w:val="20"/>
                <w:szCs w:val="20"/>
              </w:rPr>
              <w:t>веку</w:t>
            </w:r>
            <w:proofErr w:type="spellEnd"/>
          </w:p>
        </w:tc>
      </w:tr>
      <w:tr w:rsidR="00BB7025" w:rsidRPr="00BB7025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B7025" w:rsidRPr="00BB7025" w:rsidRDefault="00BB7025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8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025" w:rsidRPr="00BB7025" w:rsidRDefault="00954CC6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Српска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проза</w:t>
            </w:r>
            <w:proofErr w:type="spellEnd"/>
            <w:r w:rsidRPr="00954CC6">
              <w:rPr>
                <w:rFonts w:ascii="Arial" w:eastAsia="Times New Roman" w:hAnsi="Arial" w:cs="Arial"/>
                <w:sz w:val="20"/>
                <w:szCs w:val="20"/>
              </w:rPr>
              <w:t xml:space="preserve"> у 20. </w:t>
            </w:r>
            <w:proofErr w:type="spellStart"/>
            <w:r w:rsidRPr="00954CC6">
              <w:rPr>
                <w:rFonts w:ascii="Arial" w:eastAsia="Times New Roman" w:hAnsi="Arial" w:cs="Arial"/>
                <w:sz w:val="20"/>
                <w:szCs w:val="20"/>
              </w:rPr>
              <w:t>веку</w:t>
            </w:r>
            <w:proofErr w:type="spellEnd"/>
          </w:p>
        </w:tc>
      </w:tr>
      <w:tr w:rsidR="00BB7025" w:rsidRPr="00BB7025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B7025" w:rsidRPr="00BB7025" w:rsidRDefault="00BB7025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8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B7025" w:rsidRPr="00BB7025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B7025" w:rsidRPr="00BB7025" w:rsidRDefault="00BB7025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8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B7025" w:rsidRPr="00BB7025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B7025" w:rsidRPr="00BB7025" w:rsidRDefault="00BB7025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8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E746B" w:rsidRPr="005E746B" w:rsidTr="005E746B">
        <w:trPr>
          <w:trHeight w:val="255"/>
        </w:trPr>
        <w:tc>
          <w:tcPr>
            <w:tcW w:w="9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5E746B" w:rsidRPr="005E746B" w:rsidRDefault="005E746B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5E74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Најзначајнији радови  у складу са захтевима допунских стандарда за дато поље (10 до 20)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</w:tcPr>
          <w:p w:rsidR="005E746B" w:rsidRPr="005E746B" w:rsidRDefault="005E746B" w:rsidP="005E74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категорија</w:t>
            </w:r>
          </w:p>
        </w:tc>
      </w:tr>
      <w:tr w:rsidR="005E746B" w:rsidRPr="00BB7025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E746B" w:rsidRPr="00BB7025" w:rsidRDefault="005E746B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46B" w:rsidRPr="00BB7025" w:rsidRDefault="00786F4B" w:rsidP="00786F4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86F4B">
              <w:rPr>
                <w:rFonts w:ascii="Arial" w:eastAsia="Times New Roman" w:hAnsi="Arial" w:cs="Arial"/>
                <w:sz w:val="20"/>
                <w:szCs w:val="20"/>
              </w:rPr>
              <w:t>Предраг</w:t>
            </w:r>
            <w:proofErr w:type="spellEnd"/>
            <w:r w:rsidRPr="00786F4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86F4B">
              <w:rPr>
                <w:rFonts w:ascii="Arial" w:eastAsia="Times New Roman" w:hAnsi="Arial" w:cs="Arial"/>
                <w:sz w:val="20"/>
                <w:szCs w:val="20"/>
              </w:rPr>
              <w:t>Петровић</w:t>
            </w:r>
            <w:proofErr w:type="spellEnd"/>
            <w:r w:rsidRPr="00786F4B">
              <w:rPr>
                <w:rFonts w:ascii="Arial" w:eastAsia="Times New Roman" w:hAnsi="Arial" w:cs="Arial"/>
                <w:sz w:val="20"/>
                <w:szCs w:val="20"/>
              </w:rPr>
              <w:t>, „</w:t>
            </w:r>
            <w:proofErr w:type="spellStart"/>
            <w:r w:rsidRPr="00786F4B">
              <w:rPr>
                <w:rFonts w:ascii="Arial" w:eastAsia="Times New Roman" w:hAnsi="Arial" w:cs="Arial"/>
                <w:sz w:val="20"/>
                <w:szCs w:val="20"/>
              </w:rPr>
              <w:t>Милош</w:t>
            </w:r>
            <w:proofErr w:type="spellEnd"/>
            <w:r w:rsidRPr="00786F4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86F4B">
              <w:rPr>
                <w:rFonts w:ascii="Arial" w:eastAsia="Times New Roman" w:hAnsi="Arial" w:cs="Arial"/>
                <w:sz w:val="20"/>
                <w:szCs w:val="20"/>
              </w:rPr>
              <w:t>Црњански</w:t>
            </w:r>
            <w:proofErr w:type="spellEnd"/>
            <w:r w:rsidRPr="00786F4B">
              <w:rPr>
                <w:rFonts w:ascii="Arial" w:eastAsia="Times New Roman" w:hAnsi="Arial" w:cs="Arial"/>
                <w:sz w:val="20"/>
                <w:szCs w:val="20"/>
              </w:rPr>
              <w:t xml:space="preserve"> и </w:t>
            </w:r>
            <w:proofErr w:type="spellStart"/>
            <w:r w:rsidRPr="00786F4B">
              <w:rPr>
                <w:rFonts w:ascii="Arial" w:eastAsia="Times New Roman" w:hAnsi="Arial" w:cs="Arial"/>
                <w:sz w:val="20"/>
                <w:szCs w:val="20"/>
              </w:rPr>
              <w:t>руска</w:t>
            </w:r>
            <w:proofErr w:type="spellEnd"/>
            <w:r w:rsidRPr="00786F4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86F4B">
              <w:rPr>
                <w:rFonts w:ascii="Arial" w:eastAsia="Times New Roman" w:hAnsi="Arial" w:cs="Arial"/>
                <w:sz w:val="20"/>
                <w:szCs w:val="20"/>
              </w:rPr>
              <w:t>књижевност</w:t>
            </w:r>
            <w:proofErr w:type="spellEnd"/>
            <w:r w:rsidRPr="00786F4B">
              <w:rPr>
                <w:rFonts w:ascii="Arial" w:eastAsia="Times New Roman" w:hAnsi="Arial" w:cs="Arial"/>
                <w:sz w:val="20"/>
                <w:szCs w:val="20"/>
              </w:rPr>
              <w:t xml:space="preserve">“, у: </w:t>
            </w:r>
            <w:proofErr w:type="spellStart"/>
            <w:r w:rsidRPr="00786F4B">
              <w:rPr>
                <w:rFonts w:ascii="Arial" w:eastAsia="Times New Roman" w:hAnsi="Arial" w:cs="Arial"/>
                <w:sz w:val="20"/>
                <w:szCs w:val="20"/>
              </w:rPr>
              <w:t>Српска</w:t>
            </w:r>
            <w:proofErr w:type="spellEnd"/>
            <w:r w:rsidRPr="00786F4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86F4B">
              <w:rPr>
                <w:rFonts w:ascii="Arial" w:eastAsia="Times New Roman" w:hAnsi="Arial" w:cs="Arial"/>
                <w:sz w:val="20"/>
                <w:szCs w:val="20"/>
              </w:rPr>
              <w:t>славистика</w:t>
            </w:r>
            <w:proofErr w:type="spellEnd"/>
            <w:r w:rsidRPr="00786F4B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786F4B">
              <w:rPr>
                <w:rFonts w:ascii="Arial" w:eastAsia="Times New Roman" w:hAnsi="Arial" w:cs="Arial"/>
                <w:sz w:val="20"/>
                <w:szCs w:val="20"/>
              </w:rPr>
              <w:t>Колективна</w:t>
            </w:r>
            <w:proofErr w:type="spellEnd"/>
            <w:r w:rsidRPr="00786F4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86F4B">
              <w:rPr>
                <w:rFonts w:ascii="Arial" w:eastAsia="Times New Roman" w:hAnsi="Arial" w:cs="Arial"/>
                <w:sz w:val="20"/>
                <w:szCs w:val="20"/>
              </w:rPr>
              <w:t>монографија</w:t>
            </w:r>
            <w:proofErr w:type="spellEnd"/>
            <w:r w:rsidRPr="00786F4B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786F4B">
              <w:rPr>
                <w:rFonts w:ascii="Arial" w:eastAsia="Times New Roman" w:hAnsi="Arial" w:cs="Arial"/>
                <w:sz w:val="20"/>
                <w:szCs w:val="20"/>
              </w:rPr>
              <w:t>Том</w:t>
            </w:r>
            <w:proofErr w:type="spellEnd"/>
            <w:r w:rsidRPr="00786F4B">
              <w:rPr>
                <w:rFonts w:ascii="Arial" w:eastAsia="Times New Roman" w:hAnsi="Arial" w:cs="Arial"/>
                <w:sz w:val="20"/>
                <w:szCs w:val="20"/>
              </w:rPr>
              <w:t xml:space="preserve"> II: </w:t>
            </w:r>
            <w:proofErr w:type="spellStart"/>
            <w:r w:rsidRPr="00786F4B">
              <w:rPr>
                <w:rFonts w:ascii="Arial" w:eastAsia="Times New Roman" w:hAnsi="Arial" w:cs="Arial"/>
                <w:sz w:val="20"/>
                <w:szCs w:val="20"/>
              </w:rPr>
              <w:t>Књижевност</w:t>
            </w:r>
            <w:proofErr w:type="spellEnd"/>
            <w:r w:rsidRPr="00786F4B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786F4B">
              <w:rPr>
                <w:rFonts w:ascii="Arial" w:eastAsia="Times New Roman" w:hAnsi="Arial" w:cs="Arial"/>
                <w:sz w:val="20"/>
                <w:szCs w:val="20"/>
              </w:rPr>
              <w:t>култура</w:t>
            </w:r>
            <w:proofErr w:type="spellEnd"/>
            <w:r w:rsidRPr="00786F4B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786F4B">
              <w:rPr>
                <w:rFonts w:ascii="Arial" w:eastAsia="Times New Roman" w:hAnsi="Arial" w:cs="Arial"/>
                <w:sz w:val="20"/>
                <w:szCs w:val="20"/>
              </w:rPr>
              <w:t>фолклор</w:t>
            </w:r>
            <w:proofErr w:type="spellEnd"/>
            <w:r w:rsidRPr="00786F4B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786F4B">
              <w:rPr>
                <w:rFonts w:ascii="Arial" w:eastAsia="Times New Roman" w:hAnsi="Arial" w:cs="Arial"/>
                <w:sz w:val="20"/>
                <w:szCs w:val="20"/>
              </w:rPr>
              <w:t>уредници</w:t>
            </w:r>
            <w:proofErr w:type="spellEnd"/>
            <w:r w:rsidRPr="00786F4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86F4B">
              <w:rPr>
                <w:rFonts w:ascii="Arial" w:eastAsia="Times New Roman" w:hAnsi="Arial" w:cs="Arial"/>
                <w:sz w:val="20"/>
                <w:szCs w:val="20"/>
              </w:rPr>
              <w:t>Бошко</w:t>
            </w:r>
            <w:proofErr w:type="spellEnd"/>
            <w:r w:rsidRPr="00786F4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86F4B">
              <w:rPr>
                <w:rFonts w:ascii="Arial" w:eastAsia="Times New Roman" w:hAnsi="Arial" w:cs="Arial"/>
                <w:sz w:val="20"/>
                <w:szCs w:val="20"/>
              </w:rPr>
              <w:t>Сувајџић</w:t>
            </w:r>
            <w:proofErr w:type="spellEnd"/>
            <w:r w:rsidRPr="00786F4B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786F4B">
              <w:rPr>
                <w:rFonts w:ascii="Arial" w:eastAsia="Times New Roman" w:hAnsi="Arial" w:cs="Arial"/>
                <w:sz w:val="20"/>
                <w:szCs w:val="20"/>
              </w:rPr>
              <w:t>Петар</w:t>
            </w:r>
            <w:proofErr w:type="spellEnd"/>
            <w:r w:rsidRPr="00786F4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86F4B">
              <w:rPr>
                <w:rFonts w:ascii="Arial" w:eastAsia="Times New Roman" w:hAnsi="Arial" w:cs="Arial"/>
                <w:sz w:val="20"/>
                <w:szCs w:val="20"/>
              </w:rPr>
              <w:t>Буњак</w:t>
            </w:r>
            <w:proofErr w:type="spellEnd"/>
            <w:r w:rsidRPr="00786F4B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786F4B">
              <w:rPr>
                <w:rFonts w:ascii="Arial" w:eastAsia="Times New Roman" w:hAnsi="Arial" w:cs="Arial"/>
                <w:sz w:val="20"/>
                <w:szCs w:val="20"/>
              </w:rPr>
              <w:t>Душан</w:t>
            </w:r>
            <w:proofErr w:type="spellEnd"/>
            <w:r w:rsidRPr="00786F4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86F4B">
              <w:rPr>
                <w:rFonts w:ascii="Arial" w:eastAsia="Times New Roman" w:hAnsi="Arial" w:cs="Arial"/>
                <w:sz w:val="20"/>
                <w:szCs w:val="20"/>
              </w:rPr>
              <w:t>Иванић</w:t>
            </w:r>
            <w:proofErr w:type="spellEnd"/>
            <w:r w:rsidRPr="00786F4B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786F4B">
              <w:rPr>
                <w:rFonts w:ascii="Arial" w:eastAsia="Times New Roman" w:hAnsi="Arial" w:cs="Arial"/>
                <w:sz w:val="20"/>
                <w:szCs w:val="20"/>
              </w:rPr>
              <w:t>Међународни</w:t>
            </w:r>
            <w:proofErr w:type="spellEnd"/>
            <w:r w:rsidRPr="00786F4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86F4B">
              <w:rPr>
                <w:rFonts w:ascii="Arial" w:eastAsia="Times New Roman" w:hAnsi="Arial" w:cs="Arial"/>
                <w:sz w:val="20"/>
                <w:szCs w:val="20"/>
              </w:rPr>
              <w:t>конгрес</w:t>
            </w:r>
            <w:proofErr w:type="spellEnd"/>
            <w:r w:rsidRPr="00786F4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86F4B">
              <w:rPr>
                <w:rFonts w:ascii="Arial" w:eastAsia="Times New Roman" w:hAnsi="Arial" w:cs="Arial"/>
                <w:sz w:val="20"/>
                <w:szCs w:val="20"/>
              </w:rPr>
              <w:t>слависта</w:t>
            </w:r>
            <w:proofErr w:type="spellEnd"/>
            <w:r w:rsidRPr="00786F4B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786F4B">
              <w:rPr>
                <w:rFonts w:ascii="Arial" w:eastAsia="Times New Roman" w:hAnsi="Arial" w:cs="Arial"/>
                <w:sz w:val="20"/>
                <w:szCs w:val="20"/>
              </w:rPr>
              <w:t>Савез</w:t>
            </w:r>
            <w:proofErr w:type="spellEnd"/>
            <w:r w:rsidRPr="00786F4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86F4B">
              <w:rPr>
                <w:rFonts w:ascii="Arial" w:eastAsia="Times New Roman" w:hAnsi="Arial" w:cs="Arial"/>
                <w:sz w:val="20"/>
                <w:szCs w:val="20"/>
              </w:rPr>
              <w:t>славистичких</w:t>
            </w:r>
            <w:proofErr w:type="spellEnd"/>
            <w:r w:rsidRPr="00786F4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86F4B">
              <w:rPr>
                <w:rFonts w:ascii="Arial" w:eastAsia="Times New Roman" w:hAnsi="Arial" w:cs="Arial"/>
                <w:sz w:val="20"/>
                <w:szCs w:val="20"/>
              </w:rPr>
              <w:t>друштава</w:t>
            </w:r>
            <w:proofErr w:type="spellEnd"/>
            <w:r w:rsidRPr="00786F4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86F4B">
              <w:rPr>
                <w:rFonts w:ascii="Arial" w:eastAsia="Times New Roman" w:hAnsi="Arial" w:cs="Arial"/>
                <w:sz w:val="20"/>
                <w:szCs w:val="20"/>
              </w:rPr>
              <w:t>Србије</w:t>
            </w:r>
            <w:proofErr w:type="spellEnd"/>
            <w:r w:rsidRPr="00786F4B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786F4B">
              <w:rPr>
                <w:rFonts w:ascii="Arial" w:eastAsia="Times New Roman" w:hAnsi="Arial" w:cs="Arial"/>
                <w:sz w:val="20"/>
                <w:szCs w:val="20"/>
              </w:rPr>
              <w:t>Београд</w:t>
            </w:r>
            <w:proofErr w:type="spellEnd"/>
            <w:r w:rsidRPr="00786F4B">
              <w:rPr>
                <w:rFonts w:ascii="Arial" w:eastAsia="Times New Roman" w:hAnsi="Arial" w:cs="Arial"/>
                <w:sz w:val="20"/>
                <w:szCs w:val="20"/>
              </w:rPr>
              <w:t xml:space="preserve">, 2018, </w:t>
            </w:r>
            <w:proofErr w:type="spellStart"/>
            <w:r w:rsidRPr="00786F4B">
              <w:rPr>
                <w:rFonts w:ascii="Arial" w:eastAsia="Times New Roman" w:hAnsi="Arial" w:cs="Arial"/>
                <w:sz w:val="20"/>
                <w:szCs w:val="20"/>
              </w:rPr>
              <w:t>стр</w:t>
            </w:r>
            <w:proofErr w:type="spellEnd"/>
            <w:r w:rsidRPr="00786F4B">
              <w:rPr>
                <w:rFonts w:ascii="Arial" w:eastAsia="Times New Roman" w:hAnsi="Arial" w:cs="Arial"/>
                <w:sz w:val="20"/>
                <w:szCs w:val="20"/>
              </w:rPr>
              <w:t>. 275–285.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F4B" w:rsidRDefault="00786F4B" w:rsidP="00786F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E746B" w:rsidRPr="00BB7025" w:rsidRDefault="00786F4B" w:rsidP="00786F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 13</w:t>
            </w:r>
          </w:p>
        </w:tc>
      </w:tr>
      <w:tr w:rsidR="005E746B" w:rsidRPr="00BB7025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5E746B" w:rsidRPr="00BB7025" w:rsidRDefault="005E746B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46B" w:rsidRPr="001E13BB" w:rsidRDefault="00786F4B" w:rsidP="00786F4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1E13BB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Предраг Петровић, „Павићева проза у херменеутичкој призми Јована Делића”, у међународном зборнику Књижевност, култура идентитет, уредници Светлана Шеатовић, Александар Јерков, Предраг Петровић, Институт за књижевност и уметност, Београд, 2020, стр. 277– 29</w:t>
            </w:r>
            <w:r w:rsidR="0057118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</w:t>
            </w:r>
            <w:r w:rsidRPr="001E13BB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.                              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F4B" w:rsidRPr="001E13BB" w:rsidRDefault="00786F4B" w:rsidP="00786F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  <w:p w:rsidR="005E746B" w:rsidRPr="00BB7025" w:rsidRDefault="00786F4B" w:rsidP="00786F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 14</w:t>
            </w:r>
          </w:p>
        </w:tc>
      </w:tr>
      <w:tr w:rsidR="005E746B" w:rsidRPr="00BB7025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E746B" w:rsidRPr="00BB7025" w:rsidRDefault="005E746B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46B" w:rsidRPr="00E76B73" w:rsidRDefault="00786F4B" w:rsidP="00786F4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E13BB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Предраг Петрович, „Два сербских путевых очерка о Советской России”, Стефанос, Рецензируемый мультиязычный научный журнал Филологического факультета МГУ имени М.В. Ломоносова, књ. 45. бр. 1, 2021</w:t>
            </w:r>
            <w:r w:rsidR="00E76B73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, с. 7-16.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F4B" w:rsidRPr="001E13BB" w:rsidRDefault="00786F4B" w:rsidP="00786F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  <w:p w:rsidR="005E746B" w:rsidRPr="00BB7025" w:rsidRDefault="00786F4B" w:rsidP="00786F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 23</w:t>
            </w:r>
          </w:p>
        </w:tc>
      </w:tr>
      <w:tr w:rsidR="005E746B" w:rsidRPr="00BB7025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5E746B" w:rsidRPr="00BB7025" w:rsidRDefault="005E746B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46B" w:rsidRPr="001E13BB" w:rsidRDefault="00786F4B" w:rsidP="00786F4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1E13BB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Предраг Петровић, „Поетика кинематографа: Винаверови есеји о филму“, Зборник Матице српске за књижевност и језик, књига 69, свеска 1, 2021, стр. 151–162.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F4B" w:rsidRPr="001E13BB" w:rsidRDefault="00786F4B" w:rsidP="00786F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  <w:p w:rsidR="005E746B" w:rsidRPr="00BB7025" w:rsidRDefault="00786F4B" w:rsidP="00786F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 23</w:t>
            </w:r>
          </w:p>
        </w:tc>
      </w:tr>
      <w:tr w:rsidR="005E746B" w:rsidRPr="005E746B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E746B" w:rsidRPr="00BB7025" w:rsidRDefault="005E746B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46B" w:rsidRPr="001E13BB" w:rsidRDefault="00786F4B" w:rsidP="00786F4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6F4B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Предраг</w:t>
            </w:r>
            <w:r w:rsidRPr="001E13B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86F4B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Петровић</w:t>
            </w:r>
            <w:r w:rsidRPr="001E13BB">
              <w:rPr>
                <w:rFonts w:ascii="Arial" w:eastAsia="Times New Roman" w:hAnsi="Arial" w:cs="Arial"/>
                <w:sz w:val="20"/>
                <w:szCs w:val="20"/>
              </w:rPr>
              <w:t>, „</w:t>
            </w:r>
            <w:r w:rsidRPr="00786F4B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Посвећеност</w:t>
            </w:r>
            <w:r w:rsidRPr="001E13B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86F4B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језичком</w:t>
            </w:r>
            <w:r w:rsidRPr="001E13B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86F4B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бићу</w:t>
            </w:r>
            <w:r w:rsidRPr="001E13BB">
              <w:rPr>
                <w:rFonts w:ascii="Arial" w:eastAsia="Times New Roman" w:hAnsi="Arial" w:cs="Arial"/>
                <w:sz w:val="20"/>
                <w:szCs w:val="20"/>
              </w:rPr>
              <w:t xml:space="preserve">: </w:t>
            </w:r>
            <w:r w:rsidRPr="00786F4B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Новица</w:t>
            </w:r>
            <w:r w:rsidRPr="001E13B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86F4B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Петковић</w:t>
            </w:r>
            <w:r w:rsidRPr="001E13B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86F4B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као</w:t>
            </w:r>
            <w:r w:rsidRPr="001E13B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86F4B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тумач</w:t>
            </w:r>
            <w:r w:rsidRPr="001E13B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86F4B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српске</w:t>
            </w:r>
            <w:r w:rsidRPr="001E13B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86F4B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поезије</w:t>
            </w:r>
            <w:r w:rsidRPr="001E13BB">
              <w:rPr>
                <w:rFonts w:ascii="Arial" w:eastAsia="Times New Roman" w:hAnsi="Arial" w:cs="Arial"/>
                <w:sz w:val="20"/>
                <w:szCs w:val="20"/>
              </w:rPr>
              <w:t xml:space="preserve">“, </w:t>
            </w:r>
            <w:r w:rsidRPr="00786F4B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Зборник</w:t>
            </w:r>
            <w:r w:rsidRPr="001E13B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86F4B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Матице</w:t>
            </w:r>
            <w:r w:rsidRPr="001E13B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86F4B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српске</w:t>
            </w:r>
            <w:r w:rsidRPr="001E13B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86F4B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за</w:t>
            </w:r>
            <w:r w:rsidRPr="001E13B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86F4B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књижевност</w:t>
            </w:r>
            <w:r w:rsidRPr="001E13B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86F4B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и</w:t>
            </w:r>
            <w:r w:rsidRPr="001E13B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86F4B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језик</w:t>
            </w:r>
            <w:r w:rsidRPr="001E13BB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r w:rsidRPr="00786F4B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књига</w:t>
            </w:r>
            <w:r w:rsidRPr="001E13BB">
              <w:rPr>
                <w:rFonts w:ascii="Arial" w:eastAsia="Times New Roman" w:hAnsi="Arial" w:cs="Arial"/>
                <w:sz w:val="20"/>
                <w:szCs w:val="20"/>
              </w:rPr>
              <w:t xml:space="preserve"> 66, </w:t>
            </w:r>
            <w:r w:rsidRPr="00786F4B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свеска</w:t>
            </w:r>
            <w:r w:rsidRPr="001E13BB">
              <w:rPr>
                <w:rFonts w:ascii="Arial" w:eastAsia="Times New Roman" w:hAnsi="Arial" w:cs="Arial"/>
                <w:sz w:val="20"/>
                <w:szCs w:val="20"/>
              </w:rPr>
              <w:t xml:space="preserve"> 3, 2018, </w:t>
            </w:r>
            <w:r w:rsidRPr="00786F4B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стр</w:t>
            </w:r>
            <w:r w:rsidRPr="001E13BB">
              <w:rPr>
                <w:rFonts w:ascii="Arial" w:eastAsia="Times New Roman" w:hAnsi="Arial" w:cs="Arial"/>
                <w:sz w:val="20"/>
                <w:szCs w:val="20"/>
              </w:rPr>
              <w:t>. 865 – 875.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F4B" w:rsidRDefault="00786F4B" w:rsidP="00786F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</w:p>
          <w:p w:rsidR="005E746B" w:rsidRPr="00786F4B" w:rsidRDefault="00786F4B" w:rsidP="00786F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M 24</w:t>
            </w:r>
          </w:p>
        </w:tc>
      </w:tr>
      <w:tr w:rsidR="005E746B" w:rsidRPr="00BB7025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5E746B" w:rsidRPr="00BB7025" w:rsidRDefault="005E746B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46B" w:rsidRPr="00BB7025" w:rsidRDefault="00786F4B" w:rsidP="00786F4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E13BB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Предраг Петровић, „Хришћанска религиозност у модерној српској поезији”, Прилози за књижевност, језик, историју и фолклор, књ. </w:t>
            </w:r>
            <w:r w:rsidRPr="00786F4B">
              <w:rPr>
                <w:rFonts w:ascii="Arial" w:eastAsia="Times New Roman" w:hAnsi="Arial" w:cs="Arial"/>
                <w:sz w:val="20"/>
                <w:szCs w:val="20"/>
              </w:rPr>
              <w:t xml:space="preserve">LXXXVI, </w:t>
            </w:r>
            <w:proofErr w:type="spellStart"/>
            <w:r w:rsidRPr="00786F4B">
              <w:rPr>
                <w:rFonts w:ascii="Arial" w:eastAsia="Times New Roman" w:hAnsi="Arial" w:cs="Arial"/>
                <w:sz w:val="20"/>
                <w:szCs w:val="20"/>
              </w:rPr>
              <w:t>Београд</w:t>
            </w:r>
            <w:proofErr w:type="spellEnd"/>
            <w:r w:rsidRPr="00786F4B">
              <w:rPr>
                <w:rFonts w:ascii="Arial" w:eastAsia="Times New Roman" w:hAnsi="Arial" w:cs="Arial"/>
                <w:sz w:val="20"/>
                <w:szCs w:val="20"/>
              </w:rPr>
              <w:t xml:space="preserve">, 2020, </w:t>
            </w:r>
            <w:proofErr w:type="spellStart"/>
            <w:r w:rsidRPr="00786F4B">
              <w:rPr>
                <w:rFonts w:ascii="Arial" w:eastAsia="Times New Roman" w:hAnsi="Arial" w:cs="Arial"/>
                <w:sz w:val="20"/>
                <w:szCs w:val="20"/>
              </w:rPr>
              <w:t>стр</w:t>
            </w:r>
            <w:proofErr w:type="spellEnd"/>
            <w:r w:rsidRPr="00786F4B">
              <w:rPr>
                <w:rFonts w:ascii="Arial" w:eastAsia="Times New Roman" w:hAnsi="Arial" w:cs="Arial"/>
                <w:sz w:val="20"/>
                <w:szCs w:val="20"/>
              </w:rPr>
              <w:t>. 95–111.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F4B" w:rsidRDefault="00786F4B" w:rsidP="00786F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E746B" w:rsidRPr="00BB7025" w:rsidRDefault="00786F4B" w:rsidP="00786F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 24</w:t>
            </w:r>
          </w:p>
        </w:tc>
      </w:tr>
      <w:tr w:rsidR="005E746B" w:rsidRPr="00BB7025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E746B" w:rsidRPr="00BB7025" w:rsidRDefault="005E746B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746B" w:rsidRPr="001E13BB" w:rsidRDefault="00786F4B" w:rsidP="00786F4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1E13BB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Предраг Петровић, „Растко Петровић и америчка култура“, Зборник Матице српске за књижевност и језик, књига 68, свеска 3, 2020, стр. 815 – 837.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746B" w:rsidRPr="00BB7025" w:rsidRDefault="00786F4B" w:rsidP="00786F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 24</w:t>
            </w:r>
          </w:p>
        </w:tc>
      </w:tr>
      <w:tr w:rsidR="005E746B" w:rsidRPr="00BB7025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5E746B" w:rsidRPr="00BB7025" w:rsidRDefault="005E746B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746B" w:rsidRPr="001E13BB" w:rsidRDefault="00786F4B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1E13BB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Предраг Петровић, „Слика Византије у српским авангардним путописима”, Зборник Матице српске за књижевност и језик, књ. 64, св. 1, Нови Сад, 2016, стр. 103–115.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746B" w:rsidRPr="00BB7025" w:rsidRDefault="00786F4B" w:rsidP="00786F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 24</w:t>
            </w:r>
          </w:p>
        </w:tc>
      </w:tr>
      <w:tr w:rsidR="005E746B" w:rsidRPr="00BB7025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E746B" w:rsidRPr="00BB7025" w:rsidRDefault="005E746B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746B" w:rsidRPr="00BB7025" w:rsidRDefault="005C176E" w:rsidP="00786F4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Предраг Петровић, </w:t>
            </w:r>
            <w:r w:rsidR="00786F4B" w:rsidRPr="00786F4B">
              <w:rPr>
                <w:rFonts w:ascii="Arial" w:eastAsia="Times New Roman" w:hAnsi="Arial" w:cs="Arial"/>
                <w:sz w:val="20"/>
                <w:szCs w:val="20"/>
              </w:rPr>
              <w:t>„</w:t>
            </w:r>
            <w:proofErr w:type="spellStart"/>
            <w:r w:rsidR="00786F4B" w:rsidRPr="00786F4B">
              <w:rPr>
                <w:rFonts w:ascii="Arial" w:eastAsia="Times New Roman" w:hAnsi="Arial" w:cs="Arial"/>
                <w:sz w:val="20"/>
                <w:szCs w:val="20"/>
              </w:rPr>
              <w:t>Aвангардна</w:t>
            </w:r>
            <w:proofErr w:type="spellEnd"/>
            <w:r w:rsidR="00786F4B" w:rsidRPr="00786F4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786F4B" w:rsidRPr="00786F4B">
              <w:rPr>
                <w:rFonts w:ascii="Arial" w:eastAsia="Times New Roman" w:hAnsi="Arial" w:cs="Arial"/>
                <w:sz w:val="20"/>
                <w:szCs w:val="20"/>
              </w:rPr>
              <w:t>политика</w:t>
            </w:r>
            <w:proofErr w:type="spellEnd"/>
            <w:r w:rsidR="00786F4B" w:rsidRPr="00786F4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786F4B" w:rsidRPr="00786F4B">
              <w:rPr>
                <w:rFonts w:ascii="Arial" w:eastAsia="Times New Roman" w:hAnsi="Arial" w:cs="Arial"/>
                <w:sz w:val="20"/>
                <w:szCs w:val="20"/>
              </w:rPr>
              <w:t>књижевности</w:t>
            </w:r>
            <w:proofErr w:type="spellEnd"/>
            <w:r w:rsidR="00786F4B" w:rsidRPr="00786F4B">
              <w:rPr>
                <w:rFonts w:ascii="Arial" w:eastAsia="Times New Roman" w:hAnsi="Arial" w:cs="Arial"/>
                <w:sz w:val="20"/>
                <w:szCs w:val="20"/>
              </w:rPr>
              <w:t xml:space="preserve">: </w:t>
            </w:r>
            <w:proofErr w:type="spellStart"/>
            <w:r w:rsidR="00786F4B" w:rsidRPr="00786F4B">
              <w:rPr>
                <w:rFonts w:ascii="Arial" w:eastAsia="Times New Roman" w:hAnsi="Arial" w:cs="Arial"/>
                <w:sz w:val="20"/>
                <w:szCs w:val="20"/>
              </w:rPr>
              <w:t>Бенјаминово</w:t>
            </w:r>
            <w:proofErr w:type="spellEnd"/>
            <w:r w:rsidR="00786F4B" w:rsidRPr="00786F4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786F4B" w:rsidRPr="00786F4B">
              <w:rPr>
                <w:rFonts w:ascii="Arial" w:eastAsia="Times New Roman" w:hAnsi="Arial" w:cs="Arial"/>
                <w:sz w:val="20"/>
                <w:szCs w:val="20"/>
              </w:rPr>
              <w:t>читање</w:t>
            </w:r>
            <w:proofErr w:type="spellEnd"/>
            <w:r w:rsidR="00786F4B" w:rsidRPr="00786F4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786F4B" w:rsidRPr="00786F4B">
              <w:rPr>
                <w:rFonts w:ascii="Arial" w:eastAsia="Times New Roman" w:hAnsi="Arial" w:cs="Arial"/>
                <w:sz w:val="20"/>
                <w:szCs w:val="20"/>
              </w:rPr>
              <w:t>Берлин</w:t>
            </w:r>
            <w:proofErr w:type="spellEnd"/>
            <w:r w:rsidR="00786F4B" w:rsidRPr="00786F4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786F4B" w:rsidRPr="00786F4B">
              <w:rPr>
                <w:rFonts w:ascii="Arial" w:eastAsia="Times New Roman" w:hAnsi="Arial" w:cs="Arial"/>
                <w:sz w:val="20"/>
                <w:szCs w:val="20"/>
              </w:rPr>
              <w:t>Александерплаца</w:t>
            </w:r>
            <w:proofErr w:type="spellEnd"/>
            <w:r w:rsidR="00786F4B" w:rsidRPr="00786F4B">
              <w:rPr>
                <w:rFonts w:ascii="Arial" w:eastAsia="Times New Roman" w:hAnsi="Arial" w:cs="Arial"/>
                <w:sz w:val="20"/>
                <w:szCs w:val="20"/>
              </w:rPr>
              <w:t xml:space="preserve"> и </w:t>
            </w:r>
            <w:proofErr w:type="spellStart"/>
            <w:r w:rsidR="00786F4B" w:rsidRPr="00786F4B">
              <w:rPr>
                <w:rFonts w:ascii="Arial" w:eastAsia="Times New Roman" w:hAnsi="Arial" w:cs="Arial"/>
                <w:sz w:val="20"/>
                <w:szCs w:val="20"/>
              </w:rPr>
              <w:t>његове</w:t>
            </w:r>
            <w:proofErr w:type="spellEnd"/>
            <w:r w:rsidR="00786F4B" w:rsidRPr="00786F4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786F4B" w:rsidRPr="00786F4B">
              <w:rPr>
                <w:rFonts w:ascii="Arial" w:eastAsia="Times New Roman" w:hAnsi="Arial" w:cs="Arial"/>
                <w:sz w:val="20"/>
                <w:szCs w:val="20"/>
              </w:rPr>
              <w:t>теоријске</w:t>
            </w:r>
            <w:proofErr w:type="spellEnd"/>
            <w:r w:rsidR="00786F4B" w:rsidRPr="00786F4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786F4B" w:rsidRPr="00786F4B">
              <w:rPr>
                <w:rFonts w:ascii="Arial" w:eastAsia="Times New Roman" w:hAnsi="Arial" w:cs="Arial"/>
                <w:sz w:val="20"/>
                <w:szCs w:val="20"/>
              </w:rPr>
              <w:t>консеквенце</w:t>
            </w:r>
            <w:proofErr w:type="spellEnd"/>
            <w:r w:rsidR="00786F4B" w:rsidRPr="00786F4B">
              <w:rPr>
                <w:rFonts w:ascii="Arial" w:eastAsia="Times New Roman" w:hAnsi="Arial" w:cs="Arial"/>
                <w:sz w:val="20"/>
                <w:szCs w:val="20"/>
              </w:rPr>
              <w:t xml:space="preserve">”, </w:t>
            </w:r>
            <w:proofErr w:type="spellStart"/>
            <w:r w:rsidR="00786F4B" w:rsidRPr="00786F4B">
              <w:rPr>
                <w:rFonts w:ascii="Arial" w:eastAsia="Times New Roman" w:hAnsi="Arial" w:cs="Arial"/>
                <w:sz w:val="20"/>
                <w:szCs w:val="20"/>
              </w:rPr>
              <w:t>Зборник</w:t>
            </w:r>
            <w:proofErr w:type="spellEnd"/>
            <w:r w:rsidR="00786F4B" w:rsidRPr="00786F4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786F4B" w:rsidRPr="00786F4B">
              <w:rPr>
                <w:rFonts w:ascii="Arial" w:eastAsia="Times New Roman" w:hAnsi="Arial" w:cs="Arial"/>
                <w:sz w:val="20"/>
                <w:szCs w:val="20"/>
              </w:rPr>
              <w:t>Матице</w:t>
            </w:r>
            <w:proofErr w:type="spellEnd"/>
            <w:r w:rsidR="00786F4B" w:rsidRPr="00786F4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786F4B" w:rsidRPr="00786F4B">
              <w:rPr>
                <w:rFonts w:ascii="Arial" w:eastAsia="Times New Roman" w:hAnsi="Arial" w:cs="Arial"/>
                <w:sz w:val="20"/>
                <w:szCs w:val="20"/>
              </w:rPr>
              <w:t>српске</w:t>
            </w:r>
            <w:proofErr w:type="spellEnd"/>
            <w:r w:rsidR="00786F4B" w:rsidRPr="00786F4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786F4B" w:rsidRPr="00786F4B">
              <w:rPr>
                <w:rFonts w:ascii="Arial" w:eastAsia="Times New Roman" w:hAnsi="Arial" w:cs="Arial"/>
                <w:sz w:val="20"/>
                <w:szCs w:val="20"/>
              </w:rPr>
              <w:t>за</w:t>
            </w:r>
            <w:proofErr w:type="spellEnd"/>
            <w:r w:rsidR="00786F4B" w:rsidRPr="00786F4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786F4B" w:rsidRPr="00786F4B">
              <w:rPr>
                <w:rFonts w:ascii="Arial" w:eastAsia="Times New Roman" w:hAnsi="Arial" w:cs="Arial"/>
                <w:sz w:val="20"/>
                <w:szCs w:val="20"/>
              </w:rPr>
              <w:t>књижевност</w:t>
            </w:r>
            <w:proofErr w:type="spellEnd"/>
            <w:r w:rsidR="00786F4B" w:rsidRPr="00786F4B">
              <w:rPr>
                <w:rFonts w:ascii="Arial" w:eastAsia="Times New Roman" w:hAnsi="Arial" w:cs="Arial"/>
                <w:sz w:val="20"/>
                <w:szCs w:val="20"/>
              </w:rPr>
              <w:t xml:space="preserve"> и </w:t>
            </w:r>
            <w:proofErr w:type="spellStart"/>
            <w:r w:rsidR="00786F4B" w:rsidRPr="00786F4B">
              <w:rPr>
                <w:rFonts w:ascii="Arial" w:eastAsia="Times New Roman" w:hAnsi="Arial" w:cs="Arial"/>
                <w:sz w:val="20"/>
                <w:szCs w:val="20"/>
              </w:rPr>
              <w:t>језик</w:t>
            </w:r>
            <w:proofErr w:type="spellEnd"/>
            <w:r w:rsidR="00786F4B" w:rsidRPr="00786F4B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="00786F4B" w:rsidRPr="00786F4B">
              <w:rPr>
                <w:rFonts w:ascii="Arial" w:eastAsia="Times New Roman" w:hAnsi="Arial" w:cs="Arial"/>
                <w:sz w:val="20"/>
                <w:szCs w:val="20"/>
              </w:rPr>
              <w:t>књ</w:t>
            </w:r>
            <w:proofErr w:type="spellEnd"/>
            <w:r w:rsidR="00786F4B" w:rsidRPr="00786F4B">
              <w:rPr>
                <w:rFonts w:ascii="Arial" w:eastAsia="Times New Roman" w:hAnsi="Arial" w:cs="Arial"/>
                <w:sz w:val="20"/>
                <w:szCs w:val="20"/>
              </w:rPr>
              <w:t xml:space="preserve">. 62, </w:t>
            </w:r>
            <w:proofErr w:type="spellStart"/>
            <w:r w:rsidR="00786F4B" w:rsidRPr="00786F4B">
              <w:rPr>
                <w:rFonts w:ascii="Arial" w:eastAsia="Times New Roman" w:hAnsi="Arial" w:cs="Arial"/>
                <w:sz w:val="20"/>
                <w:szCs w:val="20"/>
              </w:rPr>
              <w:t>св</w:t>
            </w:r>
            <w:proofErr w:type="spellEnd"/>
            <w:r w:rsidR="00786F4B" w:rsidRPr="00786F4B">
              <w:rPr>
                <w:rFonts w:ascii="Arial" w:eastAsia="Times New Roman" w:hAnsi="Arial" w:cs="Arial"/>
                <w:sz w:val="20"/>
                <w:szCs w:val="20"/>
              </w:rPr>
              <w:t xml:space="preserve">. 3, </w:t>
            </w:r>
            <w:proofErr w:type="spellStart"/>
            <w:r w:rsidR="00786F4B" w:rsidRPr="00786F4B">
              <w:rPr>
                <w:rFonts w:ascii="Arial" w:eastAsia="Times New Roman" w:hAnsi="Arial" w:cs="Arial"/>
                <w:sz w:val="20"/>
                <w:szCs w:val="20"/>
              </w:rPr>
              <w:t>Нови</w:t>
            </w:r>
            <w:proofErr w:type="spellEnd"/>
            <w:r w:rsidR="00786F4B" w:rsidRPr="00786F4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786F4B" w:rsidRPr="00786F4B">
              <w:rPr>
                <w:rFonts w:ascii="Arial" w:eastAsia="Times New Roman" w:hAnsi="Arial" w:cs="Arial"/>
                <w:sz w:val="20"/>
                <w:szCs w:val="20"/>
              </w:rPr>
              <w:t>Сад</w:t>
            </w:r>
            <w:proofErr w:type="spellEnd"/>
            <w:r w:rsidR="00786F4B" w:rsidRPr="00786F4B">
              <w:rPr>
                <w:rFonts w:ascii="Arial" w:eastAsia="Times New Roman" w:hAnsi="Arial" w:cs="Arial"/>
                <w:sz w:val="20"/>
                <w:szCs w:val="20"/>
              </w:rPr>
              <w:t xml:space="preserve">, 2014, </w:t>
            </w:r>
            <w:proofErr w:type="spellStart"/>
            <w:r w:rsidR="00786F4B" w:rsidRPr="00786F4B">
              <w:rPr>
                <w:rFonts w:ascii="Arial" w:eastAsia="Times New Roman" w:hAnsi="Arial" w:cs="Arial"/>
                <w:sz w:val="20"/>
                <w:szCs w:val="20"/>
              </w:rPr>
              <w:t>стр</w:t>
            </w:r>
            <w:proofErr w:type="spellEnd"/>
            <w:r w:rsidR="00786F4B" w:rsidRPr="00786F4B">
              <w:rPr>
                <w:rFonts w:ascii="Arial" w:eastAsia="Times New Roman" w:hAnsi="Arial" w:cs="Arial"/>
                <w:sz w:val="20"/>
                <w:szCs w:val="20"/>
              </w:rPr>
              <w:t>. 727–741.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746B" w:rsidRPr="00BB7025" w:rsidRDefault="00786F4B" w:rsidP="00786F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 24</w:t>
            </w:r>
          </w:p>
        </w:tc>
      </w:tr>
      <w:tr w:rsidR="005E746B" w:rsidRPr="00BB7025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5E746B" w:rsidRPr="00BB7025" w:rsidRDefault="005E746B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746B" w:rsidRPr="001E13BB" w:rsidRDefault="005C176E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Предраг Петровић, </w:t>
            </w:r>
            <w:r w:rsidRPr="001E13BB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„Чиме нахранити роман? Поетички погледи Растка Петровића”, Зборник Матице српске за књижевност и језик, књ. 61, св. 1, Нови Сад, 2013, стр. 175–193.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746B" w:rsidRPr="005C176E" w:rsidRDefault="005C176E" w:rsidP="005C17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 24</w:t>
            </w:r>
          </w:p>
        </w:tc>
      </w:tr>
      <w:tr w:rsidR="005E746B" w:rsidRPr="00BB7025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E746B" w:rsidRPr="00BB7025" w:rsidRDefault="005E746B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46B" w:rsidRPr="00BB7025" w:rsidRDefault="005C176E" w:rsidP="005C17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E13BB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Предраг Петровић, „Модернистичка криза идентитета у роману Величанствени бели брик Свети Јурај Сибета Миличића”</w:t>
            </w: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, </w:t>
            </w:r>
            <w:r w:rsidRPr="001E13BB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у: Јосип Сибе Миличић: време, простор, судбине: међународни интердисциплинарни зборник радова, Институт за књижевност и уметност: Универзитетска библиотека Светозар Марковић, Београд. </w:t>
            </w:r>
            <w:proofErr w:type="spellStart"/>
            <w:r w:rsidRPr="005C176E">
              <w:rPr>
                <w:rFonts w:ascii="Arial" w:eastAsia="Times New Roman" w:hAnsi="Arial" w:cs="Arial"/>
                <w:sz w:val="20"/>
                <w:szCs w:val="20"/>
              </w:rPr>
              <w:t>Filozofski</w:t>
            </w:r>
            <w:proofErr w:type="spellEnd"/>
            <w:r w:rsidRPr="005C176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C176E">
              <w:rPr>
                <w:rFonts w:ascii="Arial" w:eastAsia="Times New Roman" w:hAnsi="Arial" w:cs="Arial"/>
                <w:sz w:val="20"/>
                <w:szCs w:val="20"/>
              </w:rPr>
              <w:t>fakultet</w:t>
            </w:r>
            <w:proofErr w:type="spellEnd"/>
            <w:r w:rsidRPr="005C176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C176E">
              <w:rPr>
                <w:rFonts w:ascii="Arial" w:eastAsia="Times New Roman" w:hAnsi="Arial" w:cs="Arial"/>
                <w:sz w:val="20"/>
                <w:szCs w:val="20"/>
              </w:rPr>
              <w:t>Sveučilišta</w:t>
            </w:r>
            <w:proofErr w:type="spellEnd"/>
            <w:r w:rsidRPr="005C176E">
              <w:rPr>
                <w:rFonts w:ascii="Arial" w:eastAsia="Times New Roman" w:hAnsi="Arial" w:cs="Arial"/>
                <w:sz w:val="20"/>
                <w:szCs w:val="20"/>
              </w:rPr>
              <w:t xml:space="preserve"> u </w:t>
            </w:r>
            <w:proofErr w:type="spellStart"/>
            <w:r w:rsidRPr="005C176E">
              <w:rPr>
                <w:rFonts w:ascii="Arial" w:eastAsia="Times New Roman" w:hAnsi="Arial" w:cs="Arial"/>
                <w:sz w:val="20"/>
                <w:szCs w:val="20"/>
              </w:rPr>
              <w:t>Zagrebu</w:t>
            </w:r>
            <w:proofErr w:type="spellEnd"/>
            <w:r w:rsidRPr="005C176E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5C176E">
              <w:rPr>
                <w:rFonts w:ascii="Arial" w:eastAsia="Times New Roman" w:hAnsi="Arial" w:cs="Arial"/>
                <w:sz w:val="20"/>
                <w:szCs w:val="20"/>
              </w:rPr>
              <w:t>Centar</w:t>
            </w:r>
            <w:proofErr w:type="spellEnd"/>
            <w:r w:rsidRPr="005C176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C176E">
              <w:rPr>
                <w:rFonts w:ascii="Arial" w:eastAsia="Times New Roman" w:hAnsi="Arial" w:cs="Arial"/>
                <w:sz w:val="20"/>
                <w:szCs w:val="20"/>
              </w:rPr>
              <w:t>za</w:t>
            </w:r>
            <w:proofErr w:type="spellEnd"/>
            <w:r w:rsidRPr="005C176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C176E">
              <w:rPr>
                <w:rFonts w:ascii="Arial" w:eastAsia="Times New Roman" w:hAnsi="Arial" w:cs="Arial"/>
                <w:sz w:val="20"/>
                <w:szCs w:val="20"/>
              </w:rPr>
              <w:t>komparativnohistorijske</w:t>
            </w:r>
            <w:proofErr w:type="spellEnd"/>
            <w:r w:rsidRPr="005C176E">
              <w:rPr>
                <w:rFonts w:ascii="Arial" w:eastAsia="Times New Roman" w:hAnsi="Arial" w:cs="Arial"/>
                <w:sz w:val="20"/>
                <w:szCs w:val="20"/>
              </w:rPr>
              <w:t xml:space="preserve"> i </w:t>
            </w:r>
            <w:proofErr w:type="spellStart"/>
            <w:r w:rsidRPr="005C176E">
              <w:rPr>
                <w:rFonts w:ascii="Arial" w:eastAsia="Times New Roman" w:hAnsi="Arial" w:cs="Arial"/>
                <w:sz w:val="20"/>
                <w:szCs w:val="20"/>
              </w:rPr>
              <w:t>interkulturne</w:t>
            </w:r>
            <w:proofErr w:type="spellEnd"/>
            <w:r w:rsidRPr="005C176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C176E">
              <w:rPr>
                <w:rFonts w:ascii="Arial" w:eastAsia="Times New Roman" w:hAnsi="Arial" w:cs="Arial"/>
                <w:sz w:val="20"/>
                <w:szCs w:val="20"/>
              </w:rPr>
              <w:t>studije</w:t>
            </w:r>
            <w:proofErr w:type="spellEnd"/>
            <w:r w:rsidRPr="005C176E">
              <w:rPr>
                <w:rFonts w:ascii="Arial" w:eastAsia="Times New Roman" w:hAnsi="Arial" w:cs="Arial"/>
                <w:sz w:val="20"/>
                <w:szCs w:val="20"/>
              </w:rPr>
              <w:t xml:space="preserve">, Zagreb, 2018. </w:t>
            </w:r>
            <w:proofErr w:type="spellStart"/>
            <w:proofErr w:type="gramStart"/>
            <w:r w:rsidRPr="005C176E">
              <w:rPr>
                <w:rFonts w:ascii="Arial" w:eastAsia="Times New Roman" w:hAnsi="Arial" w:cs="Arial"/>
                <w:sz w:val="20"/>
                <w:szCs w:val="20"/>
              </w:rPr>
              <w:t>стр</w:t>
            </w:r>
            <w:proofErr w:type="spellEnd"/>
            <w:proofErr w:type="gramEnd"/>
            <w:r w:rsidRPr="005C176E">
              <w:rPr>
                <w:rFonts w:ascii="Arial" w:eastAsia="Times New Roman" w:hAnsi="Arial" w:cs="Arial"/>
                <w:sz w:val="20"/>
                <w:szCs w:val="20"/>
              </w:rPr>
              <w:t>. 333 – 347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76E" w:rsidRDefault="005C176E" w:rsidP="005C17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  <w:p w:rsidR="005C176E" w:rsidRDefault="005C176E" w:rsidP="005C17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  <w:p w:rsidR="005C176E" w:rsidRDefault="005C176E" w:rsidP="005C17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  <w:p w:rsidR="005E746B" w:rsidRPr="005C176E" w:rsidRDefault="005C176E" w:rsidP="005C17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 33</w:t>
            </w:r>
          </w:p>
        </w:tc>
      </w:tr>
      <w:tr w:rsidR="005E746B" w:rsidRPr="00BB7025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5E746B" w:rsidRPr="00BB7025" w:rsidRDefault="005E746B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12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746B" w:rsidRPr="001E13BB" w:rsidRDefault="005C176E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1E13BB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Предраг Петровић, „Пут до храма: Слика Азије у путописима Миодрага Павловића“, Библиотеке на путу свиле, зборник радова са  међународне научне конференције, уредник Александра Вранеш,  Филолошки факултет, Београд, 2018, стр. 13–24.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746B" w:rsidRPr="005C176E" w:rsidRDefault="005C176E" w:rsidP="005C17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 33</w:t>
            </w:r>
          </w:p>
        </w:tc>
      </w:tr>
      <w:tr w:rsidR="005E746B" w:rsidRPr="00BB7025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E746B" w:rsidRPr="00BB7025" w:rsidRDefault="005E746B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746B" w:rsidRPr="001E13BB" w:rsidRDefault="005C176E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1E13BB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Предраг Петровић, „О поезији и памћењу: позна лирика Десанке Максимовић”</w:t>
            </w: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, </w:t>
            </w:r>
            <w:r w:rsidRPr="001E13BB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Књижевност и језик, књ. 66, бр.1, 2019, стр. 47 – 56.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746B" w:rsidRPr="005C176E" w:rsidRDefault="005C176E" w:rsidP="005C17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 51</w:t>
            </w:r>
          </w:p>
        </w:tc>
      </w:tr>
      <w:tr w:rsidR="005E746B" w:rsidRPr="00BB7025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5E746B" w:rsidRPr="00BB7025" w:rsidRDefault="005E746B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746B" w:rsidRPr="0057118B" w:rsidRDefault="005C176E" w:rsidP="005C17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E13BB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Предраг Петровић, „Павле Поповић о књижевности српске модерне”</w:t>
            </w: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,</w:t>
            </w:r>
            <w:r w:rsidRPr="001E13BB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Научни састанак слависта у Вукове дане, Међународни славистички центар, Београд, књ. 48, св. 2, Београд, 2019, стр. 151 </w:t>
            </w:r>
            <w:r w:rsidR="0057118B" w:rsidRPr="001E13BB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–</w:t>
            </w:r>
            <w:r w:rsidRPr="001E13BB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159</w:t>
            </w:r>
            <w:r w:rsidR="0057118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746B" w:rsidRPr="005C176E" w:rsidRDefault="005C176E" w:rsidP="005C17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 51</w:t>
            </w:r>
          </w:p>
        </w:tc>
      </w:tr>
      <w:tr w:rsidR="005E746B" w:rsidRPr="00BB7025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E746B" w:rsidRPr="00BB7025" w:rsidRDefault="005E746B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746B" w:rsidRPr="001E13BB" w:rsidRDefault="005C176E" w:rsidP="005C17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1E13BB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Предраг Петровић, „Средњовековна духовност као упориште постмодерног енциклопедизма”</w:t>
            </w: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,</w:t>
            </w:r>
            <w:r w:rsidRPr="001E13BB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Научни састанак слависта у Вукове дане, Међународни славистички центар, Београд, књ. 49, св. 2, Београд, 2020,  стр. 241 – 250.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746B" w:rsidRPr="005C176E" w:rsidRDefault="005C176E" w:rsidP="005C17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 51</w:t>
            </w:r>
          </w:p>
        </w:tc>
      </w:tr>
      <w:tr w:rsidR="005E746B" w:rsidRPr="00BB7025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5E746B" w:rsidRPr="00BB7025" w:rsidRDefault="005E746B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746B" w:rsidRPr="001E13BB" w:rsidRDefault="005C176E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1E13BB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Предраг Петровић, „Станковићев роман о лепоти”</w:t>
            </w: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,</w:t>
            </w:r>
            <w:r w:rsidRPr="001E13BB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Књижевност и језик, књ. 67, бр. 1, 2020, стр. 27 – 40. 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746B" w:rsidRPr="005C176E" w:rsidRDefault="005C176E" w:rsidP="005C17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 51</w:t>
            </w:r>
          </w:p>
        </w:tc>
      </w:tr>
      <w:tr w:rsidR="005E746B" w:rsidRPr="00BB7025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E746B" w:rsidRPr="00BB7025" w:rsidRDefault="005E746B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746B" w:rsidRPr="00BB7025" w:rsidRDefault="005E746B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746B" w:rsidRPr="00BB7025" w:rsidRDefault="005E746B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746B" w:rsidRPr="00BB7025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5E746B" w:rsidRPr="00BB7025" w:rsidRDefault="005E746B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746B" w:rsidRPr="00BB7025" w:rsidRDefault="005E746B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746B" w:rsidRPr="00BB7025" w:rsidRDefault="005E746B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746B" w:rsidRPr="00BB7025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E746B" w:rsidRPr="00BB7025" w:rsidRDefault="005E746B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746B" w:rsidRPr="00BB7025" w:rsidRDefault="005E746B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746B" w:rsidRPr="00BB7025" w:rsidRDefault="005E746B" w:rsidP="005E7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746B" w:rsidRPr="00BB7025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5E746B" w:rsidRPr="00BB7025" w:rsidRDefault="005E746B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746B" w:rsidRPr="00BB7025" w:rsidRDefault="005E746B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746B" w:rsidRPr="00BB7025" w:rsidRDefault="005E746B" w:rsidP="005E7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B7025" w:rsidRPr="001E13BB" w:rsidTr="005E746B">
        <w:trPr>
          <w:trHeight w:val="255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BB7025" w:rsidRPr="005E746B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5E74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Збирни подаци научне активности наставника</w:t>
            </w:r>
          </w:p>
        </w:tc>
      </w:tr>
      <w:tr w:rsidR="00BB7025" w:rsidRPr="00BB7025" w:rsidTr="005E746B">
        <w:trPr>
          <w:trHeight w:val="52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Укупан</w:t>
            </w:r>
            <w:proofErr w:type="spellEnd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број</w:t>
            </w:r>
            <w:proofErr w:type="spellEnd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цитата</w:t>
            </w:r>
            <w:proofErr w:type="spellEnd"/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025" w:rsidRPr="005C176E" w:rsidRDefault="005C176E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30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BB7025" w:rsidRPr="005E746B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5E746B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Број домаћих пројеката на којима наставник тренутно учествује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025" w:rsidRPr="005E746B" w:rsidRDefault="005C176E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</w:t>
            </w:r>
          </w:p>
        </w:tc>
      </w:tr>
      <w:tr w:rsidR="00BB7025" w:rsidRPr="001E13BB" w:rsidTr="005E746B">
        <w:trPr>
          <w:trHeight w:val="54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BB7025" w:rsidRPr="005E746B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5E746B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Укупан број радова са </w:t>
            </w: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SCI</w:t>
            </w:r>
            <w:r w:rsidRPr="005E746B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(</w:t>
            </w: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SSCI</w:t>
            </w:r>
            <w:r w:rsidRPr="005E746B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) листе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025" w:rsidRPr="005C176E" w:rsidRDefault="00BB7025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bookmarkStart w:id="0" w:name="_GoBack"/>
            <w:bookmarkEnd w:id="0"/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BB7025" w:rsidRPr="005E746B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5E746B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Број међународних пројеката на којима наставник тренутно учествује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025" w:rsidRPr="005E746B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B7025" w:rsidRPr="00BB7025" w:rsidTr="005E746B">
        <w:trPr>
          <w:trHeight w:val="255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Усавршавања</w:t>
            </w:r>
            <w:proofErr w:type="spellEnd"/>
          </w:p>
        </w:tc>
      </w:tr>
      <w:tr w:rsidR="00BB7025" w:rsidRPr="005E746B" w:rsidTr="005E746B">
        <w:trPr>
          <w:trHeight w:val="255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025" w:rsidRPr="005E746B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B7025" w:rsidRPr="005E746B" w:rsidTr="005E746B">
        <w:trPr>
          <w:trHeight w:val="255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025" w:rsidRPr="005E746B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B7025" w:rsidRPr="005E746B" w:rsidTr="005E746B">
        <w:trPr>
          <w:trHeight w:val="255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025" w:rsidRPr="005E746B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200F95" w:rsidRPr="005E746B" w:rsidRDefault="00200F95" w:rsidP="00ED5B01">
      <w:pPr>
        <w:rPr>
          <w:lang w:val="ru-RU"/>
        </w:rPr>
      </w:pPr>
    </w:p>
    <w:sectPr w:rsidR="00200F95" w:rsidRPr="005E746B" w:rsidSect="005C176E">
      <w:pgSz w:w="11907" w:h="16839" w:code="9"/>
      <w:pgMar w:top="720" w:right="720" w:bottom="851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23D"/>
    <w:rsid w:val="000B3EEB"/>
    <w:rsid w:val="001E13BB"/>
    <w:rsid w:val="00200F95"/>
    <w:rsid w:val="004924AA"/>
    <w:rsid w:val="004F095F"/>
    <w:rsid w:val="0057118B"/>
    <w:rsid w:val="005C176E"/>
    <w:rsid w:val="005E746B"/>
    <w:rsid w:val="00751EEE"/>
    <w:rsid w:val="00786F4B"/>
    <w:rsid w:val="007A623D"/>
    <w:rsid w:val="00954CC6"/>
    <w:rsid w:val="00B45407"/>
    <w:rsid w:val="00BB7025"/>
    <w:rsid w:val="00CB4DAC"/>
    <w:rsid w:val="00E76B73"/>
    <w:rsid w:val="00EB36E9"/>
    <w:rsid w:val="00ED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86F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6F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6F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6F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6F4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6F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F4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86F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6F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6F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6F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6F4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6F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F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6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jelen</cp:lastModifiedBy>
  <cp:revision>15</cp:revision>
  <dcterms:created xsi:type="dcterms:W3CDTF">2022-02-09T12:24:00Z</dcterms:created>
  <dcterms:modified xsi:type="dcterms:W3CDTF">2022-05-25T07:21:00Z</dcterms:modified>
</cp:coreProperties>
</file>