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5D6409" w14:paraId="67FC749E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3CB4325A" w14:textId="77777777" w:rsidR="00BB7025" w:rsidRPr="00B67656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67656" w14:paraId="730BF609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B12CE01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5D8D2" w14:textId="5C05A240" w:rsidR="00BB7025" w:rsidRPr="00B67656" w:rsidRDefault="00EA797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Дицков З. Весна</w:t>
            </w:r>
          </w:p>
        </w:tc>
      </w:tr>
      <w:tr w:rsidR="00BB7025" w:rsidRPr="00B67656" w14:paraId="6B7DD6D3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CEA99F4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0E1A9" w14:textId="7B9DE5D8" w:rsidR="00BB7025" w:rsidRPr="00B67656" w:rsidRDefault="0007644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</w:t>
            </w:r>
            <w:r w:rsidR="00EA797A"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едовни професор</w:t>
            </w:r>
          </w:p>
        </w:tc>
      </w:tr>
      <w:tr w:rsidR="00BB7025" w:rsidRPr="00B67656" w14:paraId="57E36A20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5A752F7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6A061" w14:textId="3B8713CC" w:rsidR="00BB7025" w:rsidRPr="00B67656" w:rsidRDefault="0007644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</w:t>
            </w:r>
            <w:r w:rsidR="00EA797A"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испанистика</w:t>
            </w: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Хиспаноамеричка књижевност</w:t>
            </w:r>
          </w:p>
        </w:tc>
      </w:tr>
      <w:tr w:rsidR="00BB7025" w:rsidRPr="00B67656" w14:paraId="4DD1F6D3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4A6B3301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D907DFD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B3E1777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8173827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67656" w14:paraId="1141C8E3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AF6E182" w14:textId="77777777" w:rsidR="00BB7025" w:rsidRPr="00B67656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35FE6F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E6EC9BA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B3DE9DD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B67656" w14:paraId="2227645D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3C45AD9" w14:textId="77777777" w:rsidR="00BB7025" w:rsidRPr="00B67656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DFB04" w14:textId="79EB86FA" w:rsidR="00BB7025" w:rsidRPr="00B67656" w:rsidRDefault="00EA797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23.03.2022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3AD88" w14:textId="30DDB1C7" w:rsidR="00BB7025" w:rsidRPr="00B67656" w:rsidRDefault="00EA797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551584" w14:textId="17C6BEF5" w:rsidR="00BB7025" w:rsidRPr="00B67656" w:rsidRDefault="0007644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</w:t>
            </w:r>
            <w:r w:rsidR="00EA797A"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испанистика</w:t>
            </w:r>
            <w:r w:rsidR="00B67656"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– Хиспаноамеричка књижевност</w:t>
            </w:r>
          </w:p>
        </w:tc>
      </w:tr>
      <w:tr w:rsidR="00EA797A" w:rsidRPr="00B67656" w14:paraId="7B51CC64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C41FD8E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90C25" w14:textId="320D1CE5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</w:rPr>
              <w:t>27.12.2004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0AF9C2" w14:textId="77777777" w:rsidR="00EA797A" w:rsidRPr="00B67656" w:rsidRDefault="00EA797A" w:rsidP="00EA797A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</w:p>
          <w:p w14:paraId="7243E64B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6B8F1" w14:textId="05EA4481" w:rsidR="00EA797A" w:rsidRPr="00B67656" w:rsidRDefault="00076448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sr-Cyrl-RS"/>
              </w:rPr>
              <w:t>Х</w:t>
            </w:r>
            <w:proofErr w:type="spellStart"/>
            <w:r w:rsidR="00EA797A" w:rsidRPr="00B67656">
              <w:rPr>
                <w:rFonts w:ascii="Arial" w:hAnsi="Arial" w:cs="Arial"/>
                <w:sz w:val="20"/>
                <w:szCs w:val="20"/>
              </w:rPr>
              <w:t>испаноамеричка</w:t>
            </w:r>
            <w:proofErr w:type="spellEnd"/>
            <w:r w:rsidR="00EA797A"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EA797A" w:rsidRPr="00B67656">
              <w:rPr>
                <w:rFonts w:ascii="Arial" w:hAnsi="Arial" w:cs="Arial"/>
                <w:sz w:val="20"/>
                <w:szCs w:val="20"/>
              </w:rPr>
              <w:t>књ</w:t>
            </w:r>
            <w:proofErr w:type="spellEnd"/>
            <w:r w:rsidR="00B67656" w:rsidRPr="00B67656">
              <w:rPr>
                <w:rFonts w:ascii="Arial" w:hAnsi="Arial" w:cs="Arial"/>
                <w:sz w:val="20"/>
                <w:szCs w:val="20"/>
                <w:lang w:val="sr-Cyrl-RS"/>
              </w:rPr>
              <w:t>ижевност</w:t>
            </w:r>
          </w:p>
        </w:tc>
      </w:tr>
      <w:tr w:rsidR="00EA797A" w:rsidRPr="00B67656" w14:paraId="2CFC90BB" w14:textId="77777777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C1B062D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27ECD" w14:textId="77777777" w:rsidR="00EA797A" w:rsidRPr="00B67656" w:rsidRDefault="00EA797A" w:rsidP="00EA797A">
            <w:pPr>
              <w:rPr>
                <w:rFonts w:ascii="Arial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</w:rPr>
              <w:t>26.04.1982</w:t>
            </w:r>
          </w:p>
          <w:p w14:paraId="03C8AAEB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08C7E3" w14:textId="77777777" w:rsidR="00EA797A" w:rsidRPr="00B67656" w:rsidRDefault="00EA797A" w:rsidP="00EA797A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</w:p>
          <w:p w14:paraId="4451A02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0B7B5" w14:textId="12FFF001" w:rsidR="00EA797A" w:rsidRPr="00B67656" w:rsidRDefault="00076448" w:rsidP="00EA797A">
            <w:pPr>
              <w:rPr>
                <w:rFonts w:ascii="Arial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sr-Cyrl-RS"/>
              </w:rPr>
              <w:t>Х</w:t>
            </w:r>
            <w:proofErr w:type="spellStart"/>
            <w:r w:rsidR="00EA797A" w:rsidRPr="00B67656">
              <w:rPr>
                <w:rFonts w:ascii="Arial" w:hAnsi="Arial" w:cs="Arial"/>
                <w:sz w:val="20"/>
                <w:szCs w:val="20"/>
              </w:rPr>
              <w:t>испанистика</w:t>
            </w:r>
            <w:proofErr w:type="spellEnd"/>
          </w:p>
          <w:p w14:paraId="0A7B085D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EA797A" w:rsidRPr="005D6409" w14:paraId="42FF8D7F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0493191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EA797A" w:rsidRPr="00B67656" w14:paraId="25ADFDF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0E42ADC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C4D1F14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EA797A" w:rsidRPr="00B67656" w14:paraId="58F3EE9D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EF57D79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C43AB" w14:textId="77777777" w:rsidR="00EA797A" w:rsidRPr="00B67656" w:rsidRDefault="00EA797A" w:rsidP="00EA797A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Савремена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хиспаноамеричка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</w:p>
          <w:p w14:paraId="4ADB450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281AF8C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115EB68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F4BD9C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7213FEB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DC74589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35EAD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1164BBC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420AE72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102C8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793AB5C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084845A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66056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33B917ED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C5D959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0D41E349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EA797A" w:rsidRPr="00B67656" w14:paraId="0BED73C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ED79F9C" w14:textId="77777777" w:rsidR="00EA797A" w:rsidRPr="00B67656" w:rsidRDefault="00EA797A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30C93" w14:textId="514E85A0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"Иво Андрић и хиспанске културе", у: 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Иво Андрић у српској и европској књижевности, </w:t>
            </w: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Књ. 2 / 41. научни састанак слависта у Вукове дане, Београд, 15-17.9.2011.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Филолош</w:t>
            </w:r>
            <w:bookmarkStart w:id="0" w:name="_GoBack"/>
            <w:bookmarkEnd w:id="0"/>
            <w:r w:rsidRPr="00B67656">
              <w:rPr>
                <w:rFonts w:ascii="Arial" w:hAnsi="Arial" w:cs="Arial"/>
                <w:sz w:val="20"/>
                <w:szCs w:val="20"/>
              </w:rPr>
              <w:t>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Међународни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славистички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центар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2012,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211-227.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62245" w14:textId="480F6023" w:rsidR="00EA797A" w:rsidRPr="00B67656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EA797A" w:rsidRPr="00B67656" w14:paraId="0102191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F7E7FEB" w14:textId="77777777" w:rsidR="00EA797A" w:rsidRPr="00B67656" w:rsidRDefault="00EA797A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E14D1" w14:textId="1D735EC6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"Хиспаноамеричка поезија у српској књижевној критици ХХ века: интеркултурне релације", у: 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Развојни токови српске поезије</w:t>
            </w: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, Књ. 2, </w:t>
            </w:r>
            <w:r w:rsidRPr="00B67656">
              <w:rPr>
                <w:rFonts w:ascii="Arial" w:hAnsi="Arial" w:cs="Arial"/>
                <w:sz w:val="20"/>
                <w:szCs w:val="20"/>
              </w:rPr>
              <w:t>I</w:t>
            </w: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 Том / 42. научни састанак слависта у Вукове дане, Београд, 12-14.9.2012.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Међународни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славистички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центар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2013,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391-408.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1637B" w14:textId="10E7EF31" w:rsidR="00EA797A" w:rsidRPr="00B67656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EA797A" w:rsidRPr="005D6409" w14:paraId="57E14D03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8892BB2" w14:textId="77777777" w:rsidR="00EA797A" w:rsidRPr="00B67656" w:rsidRDefault="00EA797A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E292D" w14:textId="4FCD5775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"La poesía hispanoamericana en Serbia".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Colindancias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</w:t>
            </w:r>
            <w:r w:rsidRPr="00B67656">
              <w:rPr>
                <w:rFonts w:ascii="Arial" w:hAnsi="Arial" w:cs="Arial"/>
                <w:sz w:val="20"/>
                <w:szCs w:val="20"/>
              </w:rPr>
              <w:t xml:space="preserve">2013,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Núm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4, pp. 43-57.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44E19" w14:textId="77777777" w:rsidR="00EA797A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14:paraId="245E7CAA" w14:textId="05F88EE4" w:rsidR="003C15FE" w:rsidRPr="003C15FE" w:rsidRDefault="003C15FE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ERIH+</w:t>
            </w:r>
          </w:p>
        </w:tc>
      </w:tr>
      <w:tr w:rsidR="00EA797A" w:rsidRPr="00B67656" w14:paraId="389C25F8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9546253" w14:textId="77777777" w:rsidR="00EA797A" w:rsidRPr="00B67656" w:rsidRDefault="00EA797A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CFC1F" w14:textId="5CE80FBA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"Las literaturas hispánicas y el pensamiento crítico y teórico serbio".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Colindancias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</w:t>
            </w:r>
            <w:r w:rsidRPr="00B67656">
              <w:rPr>
                <w:rFonts w:ascii="Arial" w:hAnsi="Arial" w:cs="Arial"/>
                <w:sz w:val="20"/>
                <w:szCs w:val="20"/>
              </w:rPr>
              <w:t xml:space="preserve">2014,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Núm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5, pp.75-102.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DEE4B" w14:textId="77777777" w:rsidR="00EA797A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14:paraId="6570EF60" w14:textId="139DC903" w:rsidR="003C15FE" w:rsidRPr="003C15FE" w:rsidRDefault="003C15FE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ERIH+</w:t>
            </w:r>
          </w:p>
        </w:tc>
      </w:tr>
      <w:tr w:rsidR="00EA797A" w:rsidRPr="00B67656" w14:paraId="4D09A0B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9696ABE" w14:textId="77777777" w:rsidR="00EA797A" w:rsidRPr="00B67656" w:rsidRDefault="00EA797A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0D816" w14:textId="04E7CA6A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"La crítica de la obra narrativa de Gabriel García Márquez".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  <w:lang w:val="es-ES"/>
              </w:rPr>
              <w:t xml:space="preserve">Verba Hispánica, </w:t>
            </w: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>2014, Vol. XXII, Núm. 1, pp. 91-104.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B35AC" w14:textId="77777777" w:rsidR="00EA797A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640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</w:t>
            </w:r>
          </w:p>
          <w:p w14:paraId="38DE8E66" w14:textId="0EF07E16" w:rsidR="005D6409" w:rsidRPr="005D6409" w:rsidRDefault="005D6409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+</w:t>
            </w:r>
          </w:p>
        </w:tc>
      </w:tr>
      <w:tr w:rsidR="0002369D" w:rsidRPr="00B67656" w14:paraId="59A23CB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AE2BD27" w14:textId="3B65E468" w:rsidR="0002369D" w:rsidRP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B4E9E" w14:textId="3F8A5C77" w:rsidR="0002369D" w:rsidRDefault="0002369D" w:rsidP="0002369D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Весна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Дицков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</w:rPr>
              <w:t>Поезија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прехиспанских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народа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српском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језику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Trends in Slavic Studies, </w:t>
            </w:r>
            <w:proofErr w:type="spellStart"/>
            <w:r>
              <w:rPr>
                <w:rFonts w:ascii="Calibri" w:hAnsi="Calibri" w:cs="Calibri"/>
                <w:color w:val="000000"/>
              </w:rPr>
              <w:t>Красанд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-1, vol. </w:t>
            </w:r>
            <w:proofErr w:type="spellStart"/>
            <w:r>
              <w:rPr>
                <w:rFonts w:ascii="Calibri" w:hAnsi="Calibri" w:cs="Calibri"/>
                <w:color w:val="000000"/>
              </w:rPr>
              <w:t>нема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no. </w:t>
            </w:r>
            <w:proofErr w:type="spellStart"/>
            <w:r>
              <w:rPr>
                <w:rFonts w:ascii="Calibri" w:hAnsi="Calibri" w:cs="Calibri"/>
                <w:color w:val="000000"/>
              </w:rPr>
              <w:t>нема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pp. 985 - 999, </w:t>
            </w:r>
            <w:proofErr w:type="spellStart"/>
            <w:r>
              <w:rPr>
                <w:rFonts w:ascii="Calibri" w:hAnsi="Calibri" w:cs="Calibri"/>
                <w:color w:val="000000"/>
              </w:rPr>
              <w:t>issn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. ISBN 978–5–396–00701–7, 2015. </w:t>
            </w:r>
          </w:p>
          <w:p w14:paraId="077F3BFE" w14:textId="77777777" w:rsidR="0002369D" w:rsidRPr="00B67656" w:rsidRDefault="0002369D" w:rsidP="005D640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20FCB" w14:textId="77777777" w:rsidR="0002369D" w:rsidRPr="0002369D" w:rsidRDefault="0002369D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</w:t>
            </w:r>
            <w:r w:rsidRPr="0002369D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  <w:p w14:paraId="372D22F1" w14:textId="4E0F48BA" w:rsidR="0002369D" w:rsidRPr="0002369D" w:rsidRDefault="0002369D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Вериф</w:t>
            </w:r>
            <w:r w:rsidRPr="0002369D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 РИС бази</w:t>
            </w:r>
          </w:p>
        </w:tc>
      </w:tr>
      <w:tr w:rsidR="00EA797A" w:rsidRPr="00B67656" w14:paraId="18D8A879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56684A4" w14:textId="259498F2" w:rsidR="00EA797A" w:rsidRP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B2EFD" w14:textId="0ACDB4FE" w:rsidR="00EA797A" w:rsidRPr="00B67656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"La relación de Mario Vargas Llosa con la realidad: su reflejo en las revistas literarias serbias", en: T. Berta et al.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  <w:lang w:val="es-ES"/>
              </w:rPr>
              <w:t xml:space="preserve">Transiciones de la dictadura a la democracia. </w:t>
            </w: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>Szeged: Universidad de Szeged, 2016.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9D7C3" w14:textId="77777777" w:rsidR="00EA797A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14:paraId="67468E94" w14:textId="75251054" w:rsidR="005D6409" w:rsidRPr="00B67656" w:rsidRDefault="005D6409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02369D" w:rsidRPr="0002369D" w14:paraId="0B0FA5D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BE9BEFA" w14:textId="77777777" w:rsid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FDF87" w14:textId="77777777" w:rsidR="0002369D" w:rsidRDefault="0002369D" w:rsidP="0002369D">
            <w:pPr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02369D">
              <w:rPr>
                <w:rFonts w:ascii="Calibri" w:hAnsi="Calibri" w:cs="Calibri"/>
                <w:color w:val="000000"/>
                <w:lang w:val="ru-RU"/>
              </w:rPr>
              <w:t xml:space="preserve">Весна Дицков, Симболизам и Хосе Асунсион Силва, Симболизам у свом и нашем времену, Филолошки факултет Универзитета у Београду, Друштво за културну сарадњу Србија-Француска, -1, </w:t>
            </w:r>
            <w:proofErr w:type="spellStart"/>
            <w:r>
              <w:rPr>
                <w:rFonts w:ascii="Calibri" w:hAnsi="Calibri" w:cs="Calibri"/>
                <w:color w:val="000000"/>
              </w:rPr>
              <w:t>vol</w:t>
            </w:r>
            <w:proofErr w:type="spellEnd"/>
            <w:r w:rsidRPr="0002369D">
              <w:rPr>
                <w:rFonts w:ascii="Calibri" w:hAnsi="Calibri" w:cs="Calibri"/>
                <w:color w:val="000000"/>
                <w:lang w:val="ru-RU"/>
              </w:rPr>
              <w:t xml:space="preserve">. нема, </w:t>
            </w:r>
            <w:r>
              <w:rPr>
                <w:rFonts w:ascii="Calibri" w:hAnsi="Calibri" w:cs="Calibri"/>
                <w:color w:val="000000"/>
              </w:rPr>
              <w:t>no</w:t>
            </w:r>
            <w:r w:rsidRPr="0002369D">
              <w:rPr>
                <w:rFonts w:ascii="Calibri" w:hAnsi="Calibri" w:cs="Calibri"/>
                <w:color w:val="000000"/>
                <w:lang w:val="ru-RU"/>
              </w:rPr>
              <w:t xml:space="preserve">. нема, </w:t>
            </w:r>
            <w:proofErr w:type="spellStart"/>
            <w:r>
              <w:rPr>
                <w:rFonts w:ascii="Calibri" w:hAnsi="Calibri" w:cs="Calibri"/>
                <w:color w:val="000000"/>
              </w:rPr>
              <w:t>pp</w:t>
            </w:r>
            <w:proofErr w:type="spellEnd"/>
            <w:r w:rsidRPr="0002369D">
              <w:rPr>
                <w:rFonts w:ascii="Calibri" w:hAnsi="Calibri" w:cs="Calibri"/>
                <w:color w:val="000000"/>
                <w:lang w:val="ru-RU"/>
              </w:rPr>
              <w:t xml:space="preserve">. 469 - 479, </w:t>
            </w:r>
            <w:proofErr w:type="spellStart"/>
            <w:r>
              <w:rPr>
                <w:rFonts w:ascii="Calibri" w:hAnsi="Calibri" w:cs="Calibri"/>
                <w:color w:val="000000"/>
              </w:rPr>
              <w:t>issn</w:t>
            </w:r>
            <w:proofErr w:type="spellEnd"/>
            <w:r w:rsidRPr="0002369D">
              <w:rPr>
                <w:rFonts w:ascii="Calibri" w:hAnsi="Calibri" w:cs="Calibri"/>
                <w:color w:val="000000"/>
                <w:lang w:val="ru-RU"/>
              </w:rPr>
              <w:t xml:space="preserve">. </w:t>
            </w:r>
            <w:r>
              <w:rPr>
                <w:rFonts w:ascii="Calibri" w:hAnsi="Calibri" w:cs="Calibri"/>
                <w:color w:val="000000"/>
              </w:rPr>
              <w:t xml:space="preserve">ISBN 978-86-6153-387-7, </w:t>
            </w:r>
            <w:proofErr w:type="spellStart"/>
            <w:r>
              <w:rPr>
                <w:rFonts w:ascii="Calibri" w:hAnsi="Calibri" w:cs="Calibri"/>
                <w:color w:val="000000"/>
              </w:rPr>
              <w:t>udc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. </w:t>
            </w:r>
            <w:proofErr w:type="spellStart"/>
            <w:proofErr w:type="gramStart"/>
            <w:r>
              <w:rPr>
                <w:rFonts w:ascii="Calibri" w:hAnsi="Calibri" w:cs="Calibri"/>
                <w:color w:val="000000"/>
              </w:rPr>
              <w:t>нема</w:t>
            </w:r>
            <w:proofErr w:type="spellEnd"/>
            <w:proofErr w:type="gramEnd"/>
            <w:r>
              <w:rPr>
                <w:rFonts w:ascii="Calibri" w:hAnsi="Calibri" w:cs="Calibri"/>
                <w:color w:val="000000"/>
              </w:rPr>
              <w:t xml:space="preserve">, 2016. </w:t>
            </w:r>
          </w:p>
          <w:p w14:paraId="01506221" w14:textId="77777777" w:rsidR="0002369D" w:rsidRPr="00B67656" w:rsidRDefault="0002369D" w:rsidP="005D640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F8688" w14:textId="77777777" w:rsidR="0002369D" w:rsidRDefault="0002369D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М14 </w:t>
            </w:r>
          </w:p>
          <w:p w14:paraId="03D12F49" w14:textId="6BFF497E" w:rsidR="0002369D" w:rsidRPr="00B67656" w:rsidRDefault="0002369D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EA797A" w:rsidRPr="00B67656" w14:paraId="5A9053B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AC3E23A" w14:textId="5EF43B2E" w:rsidR="00EA797A" w:rsidRP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CAB4B8" w14:textId="7A5C5846" w:rsidR="00EA797A" w:rsidRPr="003C15FE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"Српска постмодернистичка критика о Борхесу: одјек у периодични и серијским публикацијама (2001-2015)", у: 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Књижевна традиција и српска књижевност 20. века. Књижевноисторијско знање и изазови новог миленијума (национални, регионални, континентални контекст</w:t>
            </w: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>). Књ. 2 / 45. научни састанак слависта у Вукове дане, Београд, 17-20.9.2015. Београд: Филолошки факултет, Међународни славистички центар, 2016, стр. 447-456.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83D508" w14:textId="033AAD2A" w:rsidR="00EA797A" w:rsidRPr="00B67656" w:rsidRDefault="00E70AD3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EA797A" w:rsidRPr="00B67656" w14:paraId="2FC7935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DE996EF" w14:textId="42B661AE" w:rsidR="00EA797A" w:rsidRP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032C8" w14:textId="63CAEF96" w:rsidR="00EA797A" w:rsidRPr="003C15FE" w:rsidRDefault="00E70AD3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"Симболизам и Хосе Асунсион Силва", у: Ј. Новаковић (ур.) 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Симболизам 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lastRenderedPageBreak/>
              <w:t xml:space="preserve">у свом и нашем времену /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Le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symbolisme</w:t>
            </w:r>
            <w:proofErr w:type="spellEnd"/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en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son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temps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et</w:t>
            </w:r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aujourd</w:t>
            </w:r>
            <w:proofErr w:type="spellEnd"/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´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hui</w:t>
            </w:r>
            <w:proofErr w:type="spellEnd"/>
            <w:r w:rsidRPr="003C15FE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. </w:t>
            </w: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>Београд: Филолошки факултет, Друштво за културну сарадњу Србија-Француска, 2016, стр. 469-479.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B8E21E" w14:textId="7D11DACD" w:rsidR="00EA797A" w:rsidRPr="00B67656" w:rsidRDefault="000169AA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М33</w:t>
            </w:r>
          </w:p>
        </w:tc>
      </w:tr>
      <w:tr w:rsidR="00EA797A" w:rsidRPr="00B67656" w14:paraId="12C0FB8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66BF614" w14:textId="22530760" w:rsidR="00EA797A" w:rsidRPr="0002369D" w:rsidRDefault="0002369D" w:rsidP="005D640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CC1AB5" w14:textId="006A1F42" w:rsidR="00EA797A" w:rsidRPr="00B67656" w:rsidRDefault="004764C7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5FE">
              <w:rPr>
                <w:rFonts w:ascii="Arial" w:hAnsi="Arial" w:cs="Arial"/>
                <w:sz w:val="20"/>
                <w:szCs w:val="20"/>
                <w:lang w:val="ru-RU"/>
              </w:rPr>
              <w:t xml:space="preserve">"Хиспаноамеричка култура у настави на српском језику", у: А. Вранеш и Љ. Марковић (ур.)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Култура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у/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или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наука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.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Књ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. 1 / 5. </w:t>
            </w:r>
            <w:proofErr w:type="spellStart"/>
            <w:proofErr w:type="gramStart"/>
            <w:r w:rsidRPr="00B67656">
              <w:rPr>
                <w:rFonts w:ascii="Arial" w:hAnsi="Arial" w:cs="Arial"/>
                <w:sz w:val="20"/>
                <w:szCs w:val="20"/>
              </w:rPr>
              <w:t>међународна</w:t>
            </w:r>
            <w:proofErr w:type="spellEnd"/>
            <w:proofErr w:type="gram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научна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конференција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CLIMB (Culture, Literary Translation, Library and Information Studies, Teaching  Methodology and Book History),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1-3.6.2017.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2017,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47-61.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29697F" w14:textId="3103F3AC" w:rsidR="00EA797A" w:rsidRPr="00B67656" w:rsidRDefault="000169AA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EA797A" w:rsidRPr="00B67656" w14:paraId="6FD8DF5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07DAA48" w14:textId="73C15225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FA4FE4" w14:textId="25C40454" w:rsidR="00EA797A" w:rsidRPr="00B67656" w:rsidRDefault="004764C7" w:rsidP="005D64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"El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>condor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  <w:lang w:val="es-ES"/>
              </w:rPr>
              <w:t xml:space="preserve"> pasa: Mario Vargas Llosa y el papel social del escritor".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Iberoamericana</w:t>
            </w:r>
            <w:proofErr w:type="spellEnd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hAnsi="Arial" w:cs="Arial"/>
                <w:i/>
                <w:iCs/>
                <w:sz w:val="20"/>
                <w:szCs w:val="20"/>
              </w:rPr>
              <w:t>Quinqueecclesiensis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 xml:space="preserve">, 2017, </w:t>
            </w:r>
            <w:proofErr w:type="spellStart"/>
            <w:r w:rsidRPr="00B67656">
              <w:rPr>
                <w:rFonts w:ascii="Arial" w:hAnsi="Arial" w:cs="Arial"/>
                <w:sz w:val="20"/>
                <w:szCs w:val="20"/>
              </w:rPr>
              <w:t>Núm</w:t>
            </w:r>
            <w:proofErr w:type="spellEnd"/>
            <w:r w:rsidRPr="00B67656">
              <w:rPr>
                <w:rFonts w:ascii="Arial" w:hAnsi="Arial" w:cs="Arial"/>
                <w:sz w:val="20"/>
                <w:szCs w:val="20"/>
              </w:rPr>
              <w:t>. 15, pp. 76-87.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D7BF77" w14:textId="7FA7C800" w:rsidR="00EA797A" w:rsidRPr="00B67656" w:rsidRDefault="004764C7" w:rsidP="005D64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</w:tc>
      </w:tr>
      <w:tr w:rsidR="00EA797A" w:rsidRPr="00B67656" w14:paraId="7F5CBD8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DFD05C3" w14:textId="7C13C9E5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30AA5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C18B6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31A1A15B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3DEF154" w14:textId="7DB6643A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DCF9E9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6C23AE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7FCE2F0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0B7DD0D" w14:textId="22ABBBBA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81004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7B508D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272551F9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3EEF87C" w14:textId="08E9D0D9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BF77E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679E00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64D8858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DC68D7B" w14:textId="01811347" w:rsidR="00EA797A" w:rsidRPr="0002369D" w:rsidRDefault="00EA797A" w:rsidP="000236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2369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2E813A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2043D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3CE58DB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1873268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A5999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033A6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566B38E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D7A73B5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B5B281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8DF134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6B57391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A739843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A53D12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24C99C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1CF4841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C352163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4E8F21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D5DFB8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B67656" w14:paraId="6069C9F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B7B3B24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98D268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CCC33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97A" w:rsidRPr="005D6409" w14:paraId="17AC978E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5757F9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EA797A" w:rsidRPr="005D6409" w14:paraId="3C333C8B" w14:textId="77777777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33ED1F1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67656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8DC99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6B03AF73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EAEC4" w14:textId="77777777" w:rsidR="00EA797A" w:rsidRPr="00B67656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EA797A" w:rsidRPr="005D6409" w14:paraId="05C3AF40" w14:textId="77777777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14A661D6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B6765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B6765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41134" w14:textId="77777777" w:rsidR="00EA797A" w:rsidRPr="003C15FE" w:rsidRDefault="00EA797A" w:rsidP="00EA797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0D14D62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85CF9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52A76823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F26E837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67656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EA797A" w:rsidRPr="00B67656" w14:paraId="3532BC9F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2DE9A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6584691A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AF135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A797A" w:rsidRPr="00B67656" w14:paraId="3A2514A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0E52F" w14:textId="77777777" w:rsidR="00EA797A" w:rsidRPr="00B67656" w:rsidRDefault="00EA797A" w:rsidP="00EA797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67656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3B95A5E1" w14:textId="77777777" w:rsidR="00200F95" w:rsidRPr="00B67656" w:rsidRDefault="00200F95" w:rsidP="00ED5B01">
      <w:pPr>
        <w:rPr>
          <w:rFonts w:ascii="Arial" w:hAnsi="Arial" w:cs="Arial"/>
          <w:sz w:val="20"/>
          <w:szCs w:val="20"/>
          <w:lang w:val="ru-RU"/>
        </w:rPr>
      </w:pPr>
    </w:p>
    <w:sectPr w:rsidR="00200F95" w:rsidRPr="00B67656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169AA"/>
    <w:rsid w:val="0002369D"/>
    <w:rsid w:val="00076448"/>
    <w:rsid w:val="000B3EEB"/>
    <w:rsid w:val="00200F95"/>
    <w:rsid w:val="003C15FE"/>
    <w:rsid w:val="004764C7"/>
    <w:rsid w:val="004924AA"/>
    <w:rsid w:val="004F095F"/>
    <w:rsid w:val="005D6409"/>
    <w:rsid w:val="005E746B"/>
    <w:rsid w:val="00751EEE"/>
    <w:rsid w:val="007A623D"/>
    <w:rsid w:val="00B379B7"/>
    <w:rsid w:val="00B45407"/>
    <w:rsid w:val="00B67656"/>
    <w:rsid w:val="00BB7025"/>
    <w:rsid w:val="00E33C8B"/>
    <w:rsid w:val="00E70AD3"/>
    <w:rsid w:val="00EA797A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225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7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9</cp:revision>
  <dcterms:created xsi:type="dcterms:W3CDTF">2022-05-16T17:38:00Z</dcterms:created>
  <dcterms:modified xsi:type="dcterms:W3CDTF">2022-05-25T14:58:00Z</dcterms:modified>
</cp:coreProperties>
</file>