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35" w:type="dxa"/>
        <w:tblInd w:w="93" w:type="dxa"/>
        <w:tblLook w:val="04A0" w:firstRow="1" w:lastRow="0" w:firstColumn="1" w:lastColumn="0" w:noHBand="0" w:noVBand="1"/>
      </w:tblPr>
      <w:tblGrid>
        <w:gridCol w:w="2240"/>
        <w:gridCol w:w="2202"/>
        <w:gridCol w:w="4069"/>
        <w:gridCol w:w="794"/>
        <w:gridCol w:w="1330"/>
      </w:tblGrid>
      <w:tr w:rsidR="00D8477F" w:rsidRPr="00D243A9" w14:paraId="2441F413" w14:textId="77777777">
        <w:trPr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</w:tcPr>
          <w:p w14:paraId="1F15D967" w14:textId="77777777" w:rsidR="00D8477F" w:rsidRDefault="002B480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</w:pPr>
            <w:r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D8477F" w14:paraId="7AAD00BA" w14:textId="77777777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113D4476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слово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78283F" w14:textId="77777777" w:rsidR="00D8477F" w:rsidRPr="00CE524B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CE524B">
              <w:rPr>
                <w:rFonts w:ascii="Arial" w:hAnsi="Arial" w:cs="Arial"/>
                <w:sz w:val="20"/>
                <w:szCs w:val="20"/>
              </w:rPr>
              <w:t>Ђин</w:t>
            </w:r>
            <w:proofErr w:type="spellEnd"/>
            <w:r w:rsidRPr="00CE524B">
              <w:rPr>
                <w:rFonts w:ascii="Arial" w:hAnsi="Arial" w:cs="Arial"/>
                <w:sz w:val="20"/>
                <w:szCs w:val="20"/>
              </w:rPr>
              <w:t xml:space="preserve"> (</w:t>
            </w:r>
            <w:proofErr w:type="spellStart"/>
            <w:r w:rsidRPr="00CE524B">
              <w:rPr>
                <w:rFonts w:ascii="Arial" w:hAnsi="Arial" w:cs="Arial"/>
                <w:sz w:val="20"/>
                <w:szCs w:val="20"/>
              </w:rPr>
              <w:t>Јin</w:t>
            </w:r>
            <w:proofErr w:type="spellEnd"/>
            <w:r w:rsidRPr="00CE524B">
              <w:rPr>
                <w:rFonts w:ascii="Arial" w:hAnsi="Arial" w:cs="Arial"/>
                <w:sz w:val="20"/>
                <w:szCs w:val="20"/>
              </w:rPr>
              <w:t xml:space="preserve">), Ш (S), </w:t>
            </w:r>
            <w:proofErr w:type="spellStart"/>
            <w:r w:rsidRPr="00CE524B">
              <w:rPr>
                <w:rFonts w:ascii="Arial" w:hAnsi="Arial" w:cs="Arial"/>
                <w:sz w:val="20"/>
                <w:szCs w:val="20"/>
              </w:rPr>
              <w:t>Сијаолеи</w:t>
            </w:r>
            <w:proofErr w:type="spellEnd"/>
            <w:r w:rsidRPr="00CE524B">
              <w:rPr>
                <w:rFonts w:ascii="Arial" w:hAnsi="Arial" w:cs="Arial"/>
                <w:sz w:val="20"/>
                <w:szCs w:val="20"/>
              </w:rPr>
              <w:t xml:space="preserve"> (</w:t>
            </w:r>
            <w:proofErr w:type="spellStart"/>
            <w:r w:rsidRPr="00CE524B">
              <w:rPr>
                <w:rFonts w:ascii="Arial" w:hAnsi="Arial" w:cs="Arial"/>
                <w:sz w:val="20"/>
                <w:szCs w:val="20"/>
              </w:rPr>
              <w:t>Xiaolei</w:t>
            </w:r>
            <w:proofErr w:type="spellEnd"/>
            <w:r w:rsidRPr="00CE524B"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  <w:tr w:rsidR="00D8477F" w14:paraId="7ECE4F7D" w14:textId="77777777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5A01EBE9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C42BBA" w14:textId="77777777" w:rsidR="00D8477F" w:rsidRPr="00CE524B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CE524B">
              <w:rPr>
                <w:rFonts w:ascii="Arial" w:eastAsia="Times New Roman" w:hAnsi="Arial" w:cs="Arial"/>
                <w:sz w:val="20"/>
                <w:szCs w:val="20"/>
              </w:rPr>
              <w:t>доцент</w:t>
            </w:r>
            <w:proofErr w:type="spellEnd"/>
          </w:p>
        </w:tc>
      </w:tr>
      <w:tr w:rsidR="00D8477F" w14:paraId="475B9564" w14:textId="77777777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4BCC7535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научна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B94366" w14:textId="77777777" w:rsidR="00D8477F" w:rsidRPr="00CE524B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E524B">
              <w:rPr>
                <w:rFonts w:ascii="Arial" w:hAnsi="Arial" w:cs="Arial"/>
                <w:sz w:val="20"/>
                <w:szCs w:val="20"/>
                <w:lang w:val="sr-Cyrl-CS"/>
              </w:rPr>
              <w:t>Синологија</w:t>
            </w:r>
          </w:p>
        </w:tc>
      </w:tr>
      <w:tr w:rsidR="00D8477F" w14:paraId="71119368" w14:textId="77777777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</w:tcPr>
          <w:p w14:paraId="1F7F088E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</w:tcPr>
          <w:p w14:paraId="6777E04A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</w:tcPr>
          <w:p w14:paraId="7CE45344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</w:tcPr>
          <w:p w14:paraId="5E5B567B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D8477F" w14:paraId="09C17B60" w14:textId="77777777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</w:tcPr>
          <w:p w14:paraId="4A50FE1B" w14:textId="77777777" w:rsidR="00D8477F" w:rsidRDefault="002B480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20313F6E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1C5B2ED6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71209358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Област</w:t>
            </w:r>
            <w:proofErr w:type="spellEnd"/>
          </w:p>
        </w:tc>
      </w:tr>
      <w:tr w:rsidR="00D8477F" w14:paraId="104E4274" w14:textId="77777777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5EA6D4A2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3844FC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hint="eastAsia"/>
                <w:sz w:val="20"/>
                <w:szCs w:val="20"/>
              </w:rPr>
              <w:t>22.12.2020.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BB543C" w14:textId="77777777" w:rsidR="00D8477F" w:rsidRPr="00585805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E524B">
              <w:rPr>
                <w:rFonts w:ascii="Arial" w:hAnsi="Arial" w:cs="Arial"/>
                <w:sz w:val="20"/>
                <w:szCs w:val="20"/>
                <w:lang w:val="sr-Cyrl-CS"/>
              </w:rPr>
              <w:t>Филолошки факултет у Београду -  Универзитет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9B4FB8" w14:textId="77777777" w:rsidR="00D8477F" w:rsidRPr="00CE524B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E524B">
              <w:rPr>
                <w:rFonts w:ascii="Arial" w:hAnsi="Arial" w:cs="Arial"/>
                <w:sz w:val="20"/>
                <w:szCs w:val="20"/>
                <w:lang w:val="sr-Cyrl-CS"/>
              </w:rPr>
              <w:t>Синологија</w:t>
            </w:r>
          </w:p>
        </w:tc>
      </w:tr>
      <w:tr w:rsidR="00D8477F" w14:paraId="0CDFE9FA" w14:textId="77777777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25581251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C36D6A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hint="eastAsia"/>
                <w:lang w:val="sr-Latn-RS"/>
              </w:rPr>
              <w:t>15.06.2020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4959FD" w14:textId="77777777" w:rsidR="00D8477F" w:rsidRPr="00585805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E524B">
              <w:rPr>
                <w:rFonts w:ascii="Arial" w:hAnsi="Arial" w:cs="Arial"/>
                <w:sz w:val="20"/>
                <w:szCs w:val="20"/>
                <w:lang w:val="sr-Cyrl-CS"/>
              </w:rPr>
              <w:t>Филолошки факултет у Београду -  Универзитет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E40FD" w14:textId="2061F3EF" w:rsidR="00D8477F" w:rsidRPr="00CE524B" w:rsidRDefault="002B480B" w:rsidP="005858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E524B">
              <w:rPr>
                <w:rFonts w:ascii="Arial" w:hAnsi="Arial" w:cs="Arial"/>
                <w:sz w:val="20"/>
                <w:szCs w:val="20"/>
                <w:lang w:val="sr-Cyrl-CS"/>
              </w:rPr>
              <w:t>филолошк</w:t>
            </w:r>
            <w:r w:rsidR="00585805">
              <w:rPr>
                <w:rFonts w:ascii="Arial" w:hAnsi="Arial" w:cs="Arial"/>
                <w:sz w:val="20"/>
                <w:szCs w:val="20"/>
                <w:lang w:val="sr-Cyrl-CS"/>
              </w:rPr>
              <w:t>е</w:t>
            </w:r>
            <w:r w:rsidRPr="00CE524B">
              <w:rPr>
                <w:rFonts w:ascii="Arial" w:hAnsi="Arial" w:cs="Arial"/>
                <w:sz w:val="20"/>
                <w:szCs w:val="20"/>
                <w:lang w:val="sr-Cyrl-CS"/>
              </w:rPr>
              <w:t xml:space="preserve"> наукa</w:t>
            </w:r>
          </w:p>
        </w:tc>
      </w:tr>
      <w:tr w:rsidR="00D8477F" w14:paraId="4E9685F0" w14:textId="77777777">
        <w:trPr>
          <w:trHeight w:val="51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051FDAEA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1DF43D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hint="eastAsia"/>
                <w:lang w:val="sr-Latn-RS"/>
              </w:rPr>
              <w:t>01. 07.1987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2F8899" w14:textId="77777777" w:rsidR="00D8477F" w:rsidRPr="00CE524B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E524B">
              <w:rPr>
                <w:rFonts w:ascii="Arial" w:hAnsi="Arial" w:cs="Arial"/>
                <w:sz w:val="20"/>
                <w:szCs w:val="20"/>
                <w:lang w:val="sr-Cyrl-CS"/>
              </w:rPr>
              <w:t>Nanjing daxue [Универзитет у Нанђингу]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983784" w14:textId="77777777" w:rsidR="00D8477F" w:rsidRPr="00CE524B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E524B">
              <w:rPr>
                <w:rFonts w:ascii="Arial" w:hAnsi="Arial" w:cs="Arial"/>
                <w:sz w:val="20"/>
                <w:szCs w:val="20"/>
                <w:lang w:val="sr-Cyrl-CS"/>
              </w:rPr>
              <w:t>Молекуларна биологија</w:t>
            </w:r>
          </w:p>
        </w:tc>
      </w:tr>
      <w:tr w:rsidR="00D8477F" w:rsidRPr="00D243A9" w14:paraId="4C685E9C" w14:textId="77777777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</w:tcPr>
          <w:p w14:paraId="7F9D30DC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D8477F" w14:paraId="15147A7A" w14:textId="77777777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5B0255B8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Р.б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039F65E3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Назив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предмета</w:t>
            </w:r>
            <w:proofErr w:type="spellEnd"/>
          </w:p>
        </w:tc>
      </w:tr>
      <w:tr w:rsidR="00D8477F" w14:paraId="7FF3DFC0" w14:textId="77777777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4DAB58F6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80A983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Лингвистичка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синологија</w:t>
            </w:r>
            <w:proofErr w:type="spellEnd"/>
          </w:p>
        </w:tc>
      </w:tr>
      <w:tr w:rsidR="00D8477F" w14:paraId="62449BCB" w14:textId="77777777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49DBCECC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99404E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D8477F" w14:paraId="4509691E" w14:textId="77777777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7D19A212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6B78E2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D8477F" w14:paraId="799C576F" w14:textId="77777777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151276C6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63395D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D8477F" w14:paraId="1C4BA1CC" w14:textId="77777777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7DD3356F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AB5D225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D8477F" w14:paraId="0B478383" w14:textId="77777777">
        <w:trPr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</w:tcPr>
          <w:p w14:paraId="1C8AC61C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12DEE017" w14:textId="7135AA8E" w:rsidR="00D8477F" w:rsidRDefault="00165CC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К</w:t>
            </w:r>
            <w:r w:rsidR="002B480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атегорија</w:t>
            </w:r>
          </w:p>
        </w:tc>
      </w:tr>
      <w:tr w:rsidR="00D8477F" w14:paraId="6C373027" w14:textId="77777777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518CF20F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2F0F81" w14:textId="77777777" w:rsidR="00D8477F" w:rsidRPr="00165CC5" w:rsidRDefault="002B480B" w:rsidP="00165CC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165CC5">
              <w:rPr>
                <w:rFonts w:ascii="Arial" w:eastAsia="Times New Roman" w:hAnsi="Arial" w:cs="Arial"/>
                <w:sz w:val="20"/>
                <w:szCs w:val="20"/>
              </w:rPr>
              <w:t>Shi: „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biti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”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ili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ne „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biti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”—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promišljenje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o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kopuli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shi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kineskom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jeziku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izlaganje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na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međunarodnom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skupu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„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Širenje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kineskog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jezika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i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kulture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”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održanom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Beogradu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Srbija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novembar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2012.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godine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Apstrakt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objavljen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knjizi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apstrakata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ovog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naučnog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skupa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728A79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M34</w:t>
            </w:r>
          </w:p>
        </w:tc>
      </w:tr>
      <w:tr w:rsidR="00D8477F" w14:paraId="2C053D8A" w14:textId="77777777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1C3F2D19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B1E555" w14:textId="77777777" w:rsidR="00D8477F" w:rsidRPr="00165CC5" w:rsidRDefault="002B480B" w:rsidP="00165CC5">
            <w:pPr>
              <w:spacing w:after="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585805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Појмови и терминологија у граматичким описима глаголског вида у кинеској граматичкој традицији.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Анали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Филолошког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факултета,26/2. 2014,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стр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. 99-111.</w:t>
            </w:r>
            <w:r w:rsidRPr="00165CC5">
              <w:rPr>
                <w:rFonts w:ascii="Arial" w:eastAsia="SimSun" w:hAnsi="Arial" w:cs="Arial"/>
                <w:sz w:val="20"/>
                <w:szCs w:val="20"/>
                <w:lang w:eastAsia="zh-CN"/>
              </w:rPr>
              <w:t xml:space="preserve"> </w:t>
            </w:r>
            <w:r w:rsidRPr="00165CC5">
              <w:rPr>
                <w:rFonts w:ascii="Arial" w:hAnsi="Arial" w:cs="Arial"/>
                <w:sz w:val="20"/>
                <w:szCs w:val="20"/>
                <w:lang w:val="sr-Latn-CS"/>
              </w:rPr>
              <w:t xml:space="preserve">ISSN </w:t>
            </w:r>
            <w:bookmarkStart w:id="0" w:name="_Hlk53350508"/>
            <w:r w:rsidRPr="00165CC5">
              <w:rPr>
                <w:rFonts w:ascii="Arial" w:hAnsi="Arial" w:cs="Arial"/>
                <w:sz w:val="20"/>
                <w:szCs w:val="20"/>
                <w:lang w:val="sr-Latn-CS"/>
              </w:rPr>
              <w:t>0522-8486</w:t>
            </w:r>
            <w:bookmarkEnd w:id="0"/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B7D222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M51</w:t>
            </w:r>
          </w:p>
        </w:tc>
      </w:tr>
      <w:tr w:rsidR="00D8477F" w14:paraId="59C14E58" w14:textId="77777777">
        <w:trPr>
          <w:trHeight w:val="247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6016B325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E36E60" w14:textId="77777777" w:rsidR="00D8477F" w:rsidRPr="00165CC5" w:rsidRDefault="002B480B" w:rsidP="00165CC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165CC5">
              <w:rPr>
                <w:rFonts w:ascii="Arial" w:hAnsi="Arial" w:cs="Arial"/>
                <w:i/>
                <w:sz w:val="20"/>
                <w:szCs w:val="20"/>
                <w:lang w:val="hr-HR"/>
              </w:rPr>
              <w:t xml:space="preserve">Empirijsko istraživanje konceptualnog transfera na osnovu analize greška kod kineskih učenika srpskog jezika, </w:t>
            </w:r>
            <w:r w:rsidRPr="00165CC5">
              <w:rPr>
                <w:rFonts w:ascii="Arial" w:hAnsi="Arial" w:cs="Arial"/>
                <w:sz w:val="20"/>
                <w:szCs w:val="20"/>
                <w:lang w:val="hr-HR"/>
              </w:rPr>
              <w:t>referat je prezentovan na 18. kongresu Saveza slavističkih društava Srbije, Srbija, avgust 2014. godine.</w:t>
            </w:r>
            <w:r w:rsidRPr="00165CC5">
              <w:rPr>
                <w:rFonts w:ascii="Arial" w:hAnsi="Arial" w:cs="Arial"/>
                <w:sz w:val="20"/>
                <w:szCs w:val="20"/>
                <w:lang w:val="sr-Latn-RS"/>
              </w:rPr>
              <w:t xml:space="preserve"> </w:t>
            </w:r>
            <w:r w:rsidRPr="00165CC5">
              <w:rPr>
                <w:rFonts w:ascii="Arial" w:eastAsia="SimSun" w:hAnsi="Arial" w:cs="Arial"/>
                <w:sz w:val="20"/>
                <w:szCs w:val="20"/>
                <w:lang w:val="sr-Latn-RS"/>
              </w:rPr>
              <w:t>Apstrakt objavljen u knjizi apstrakata ovog naučnog skupa</w:t>
            </w:r>
            <w:r w:rsidRPr="00165CC5">
              <w:rPr>
                <w:rFonts w:ascii="Arial" w:hAnsi="Arial" w:cs="Arial"/>
                <w:sz w:val="20"/>
                <w:szCs w:val="20"/>
                <w:lang w:val="sr-Latn-RS"/>
              </w:rPr>
              <w:t>.</w:t>
            </w:r>
            <w:r w:rsidRPr="00165CC5">
              <w:rPr>
                <w:rFonts w:ascii="Arial" w:hAnsi="Arial" w:cs="Arial"/>
                <w:sz w:val="20"/>
                <w:szCs w:val="20"/>
                <w:lang w:val="hr-HR"/>
              </w:rPr>
              <w:tab/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0E5434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M34</w:t>
            </w:r>
          </w:p>
        </w:tc>
      </w:tr>
      <w:tr w:rsidR="00D8477F" w14:paraId="1DFC6FCF" w14:textId="77777777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67E75EC2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2B1BAF" w14:textId="77777777" w:rsidR="00D8477F" w:rsidRPr="00165CC5" w:rsidRDefault="002B480B" w:rsidP="00165CC5">
            <w:pPr>
              <w:spacing w:after="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Tan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Saierweiye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bentu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hanyu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jiaoshi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peiyang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[О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обучавању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локалних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наставника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кинексог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језика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Србији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] (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коаутор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), Overseas Chinese Education,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Xiamen：Haiwai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huawen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jiaoyu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zazhishe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, No.1. 2016, 36-41.</w:t>
            </w:r>
            <w:r w:rsidRPr="00165CC5">
              <w:rPr>
                <w:rFonts w:ascii="Arial" w:eastAsia="SimSun" w:hAnsi="Arial" w:cs="Arial"/>
                <w:sz w:val="20"/>
                <w:szCs w:val="20"/>
                <w:lang w:eastAsia="zh-CN"/>
              </w:rPr>
              <w:t xml:space="preserve"> </w:t>
            </w:r>
            <w:bookmarkStart w:id="1" w:name="_Hlk53350414"/>
            <w:r w:rsidRPr="00165CC5">
              <w:rPr>
                <w:rFonts w:ascii="Arial" w:hAnsi="Arial" w:cs="Arial"/>
                <w:bCs/>
                <w:sz w:val="20"/>
                <w:szCs w:val="20"/>
                <w:lang w:eastAsia="zh-CN"/>
              </w:rPr>
              <w:t xml:space="preserve">ISSN 2221-9056 </w:t>
            </w:r>
            <w:bookmarkEnd w:id="1"/>
            <w:r w:rsidRPr="00165CC5">
              <w:rPr>
                <w:rFonts w:ascii="Arial" w:hAnsi="Arial" w:cs="Arial"/>
                <w:bCs/>
                <w:sz w:val="20"/>
                <w:szCs w:val="20"/>
                <w:lang w:eastAsia="zh-CN"/>
              </w:rPr>
              <w:t>CN 35(Q)-0069.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D1CEEF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D243A9">
              <w:rPr>
                <w:rFonts w:ascii="Arial" w:eastAsia="Times New Roman" w:hAnsi="Arial" w:cs="Arial"/>
                <w:sz w:val="20"/>
                <w:szCs w:val="20"/>
              </w:rPr>
              <w:t>M23</w:t>
            </w:r>
          </w:p>
        </w:tc>
      </w:tr>
      <w:tr w:rsidR="00D8477F" w14:paraId="3A207577" w14:textId="77777777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785A0886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0602F4" w14:textId="77777777" w:rsidR="00D8477F" w:rsidRPr="00165CC5" w:rsidRDefault="002B480B" w:rsidP="00165CC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Analiza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diskurzivnog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značenja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i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funkcije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aspektualnih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markera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ZAI- i -ZHE u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savremenom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kineskom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jeziku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s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osvrtom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na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prevodne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ekvivalente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srpskom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referat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je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prezentovan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na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SECOND INTERNATIONAL SYMPOSIUM ON LANGUAGE EDUCATION AND TEACHING ISLET,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Srbije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maj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2016.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godine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Apstrakt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objavljen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knjizi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apstrakata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ovog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naučnog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skupa</w:t>
            </w:r>
            <w:proofErr w:type="spellEnd"/>
            <w:r w:rsidRPr="00165CC5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C114C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M34</w:t>
            </w:r>
          </w:p>
        </w:tc>
      </w:tr>
      <w:tr w:rsidR="00D8477F" w14:paraId="3DDB26D4" w14:textId="77777777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0A471C71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1AD618" w14:textId="77777777" w:rsidR="00D8477F" w:rsidRPr="00165CC5" w:rsidRDefault="002B480B" w:rsidP="00165CC5">
            <w:pPr>
              <w:spacing w:after="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585805">
              <w:rPr>
                <w:rFonts w:ascii="Arial" w:hAnsi="Arial" w:cs="Arial"/>
                <w:sz w:val="20"/>
                <w:szCs w:val="20"/>
                <w:lang w:val="ru-RU"/>
              </w:rPr>
              <w:t xml:space="preserve">Лингвистичка и културолошка поређења смс порука у кинеском и српском (коаутор), [у:] </w:t>
            </w:r>
            <w:r w:rsidRPr="00585805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>Оријенталистика јуче-данас-сутра</w:t>
            </w:r>
            <w:r w:rsidRPr="00585805">
              <w:rPr>
                <w:rFonts w:ascii="Arial" w:hAnsi="Arial" w:cs="Arial"/>
                <w:sz w:val="20"/>
                <w:szCs w:val="20"/>
                <w:lang w:val="ru-RU"/>
              </w:rPr>
              <w:t xml:space="preserve"> (ур. </w:t>
            </w:r>
            <w:r w:rsidRPr="00165CC5">
              <w:rPr>
                <w:rFonts w:ascii="Arial" w:hAnsi="Arial" w:cs="Arial"/>
                <w:sz w:val="20"/>
                <w:szCs w:val="20"/>
              </w:rPr>
              <w:t xml:space="preserve">А. </w:t>
            </w:r>
            <w:proofErr w:type="spellStart"/>
            <w:r w:rsidRPr="00165CC5">
              <w:rPr>
                <w:rFonts w:ascii="Arial" w:hAnsi="Arial" w:cs="Arial"/>
                <w:sz w:val="20"/>
                <w:szCs w:val="20"/>
              </w:rPr>
              <w:t>Митровић</w:t>
            </w:r>
            <w:proofErr w:type="spellEnd"/>
            <w:r w:rsidRPr="00165CC5">
              <w:rPr>
                <w:rFonts w:ascii="Arial" w:hAnsi="Arial" w:cs="Arial"/>
                <w:sz w:val="20"/>
                <w:szCs w:val="20"/>
              </w:rPr>
              <w:t xml:space="preserve">), </w:t>
            </w:r>
            <w:proofErr w:type="spellStart"/>
            <w:r w:rsidRPr="00165CC5">
              <w:rPr>
                <w:rFonts w:ascii="Arial" w:hAnsi="Arial" w:cs="Arial"/>
                <w:sz w:val="20"/>
                <w:szCs w:val="20"/>
              </w:rPr>
              <w:t>Београд</w:t>
            </w:r>
            <w:proofErr w:type="spellEnd"/>
            <w:r w:rsidRPr="00165CC5">
              <w:rPr>
                <w:rFonts w:ascii="Arial" w:hAnsi="Arial" w:cs="Arial"/>
                <w:sz w:val="20"/>
                <w:szCs w:val="20"/>
              </w:rPr>
              <w:t xml:space="preserve">, 2019, </w:t>
            </w:r>
            <w:proofErr w:type="spellStart"/>
            <w:r w:rsidRPr="00165CC5">
              <w:rPr>
                <w:rFonts w:ascii="Arial" w:hAnsi="Arial" w:cs="Arial"/>
                <w:sz w:val="20"/>
                <w:szCs w:val="20"/>
              </w:rPr>
              <w:t>стр</w:t>
            </w:r>
            <w:proofErr w:type="spellEnd"/>
            <w:r w:rsidRPr="00165CC5">
              <w:rPr>
                <w:rFonts w:ascii="Arial" w:hAnsi="Arial" w:cs="Arial"/>
                <w:sz w:val="20"/>
                <w:szCs w:val="20"/>
              </w:rPr>
              <w:t>. 561-576.</w:t>
            </w:r>
            <w:r w:rsidRPr="00165CC5">
              <w:rPr>
                <w:rFonts w:ascii="Arial" w:eastAsia="SimSun" w:hAnsi="Arial" w:cs="Arial"/>
                <w:sz w:val="20"/>
                <w:szCs w:val="20"/>
                <w:lang w:eastAsia="zh-CN"/>
              </w:rPr>
              <w:t xml:space="preserve"> </w:t>
            </w:r>
            <w:r w:rsidRPr="00165CC5">
              <w:rPr>
                <w:rFonts w:ascii="Arial" w:hAnsi="Arial" w:cs="Arial"/>
                <w:bCs/>
                <w:sz w:val="20"/>
                <w:szCs w:val="20"/>
                <w:lang w:val="sr-Latn-RS" w:eastAsia="zh-CN"/>
              </w:rPr>
              <w:t>ISBN 978-86-6153-609-0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9435A7" w14:textId="7F88E45F" w:rsidR="00D8477F" w:rsidRDefault="00585805" w:rsidP="00D243A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</w:t>
            </w:r>
            <w:r w:rsidR="00D243A9">
              <w:rPr>
                <w:rFonts w:ascii="Arial" w:eastAsia="Times New Roman" w:hAnsi="Arial" w:cs="Arial"/>
                <w:sz w:val="20"/>
                <w:szCs w:val="20"/>
              </w:rPr>
              <w:t>33</w:t>
            </w:r>
          </w:p>
        </w:tc>
      </w:tr>
      <w:tr w:rsidR="00D8477F" w14:paraId="4291B308" w14:textId="77777777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1B6D60B8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24342E" w14:textId="77777777" w:rsidR="00D8477F" w:rsidRPr="00165CC5" w:rsidRDefault="002B480B" w:rsidP="00165CC5">
            <w:pPr>
              <w:spacing w:after="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165CC5">
              <w:rPr>
                <w:rFonts w:ascii="Arial" w:hAnsi="Arial" w:cs="Arial"/>
                <w:bCs/>
                <w:i/>
                <w:iCs/>
                <w:sz w:val="20"/>
                <w:szCs w:val="20"/>
                <w:lang w:val="sr-Latn-RS"/>
              </w:rPr>
              <w:t>Lingvistička i kulturološka poređenja SMS poruka u kineskom, srpskom i engleskom jeziku</w:t>
            </w:r>
            <w:r w:rsidRPr="00165CC5">
              <w:rPr>
                <w:rFonts w:ascii="Arial" w:hAnsi="Arial" w:cs="Arial"/>
                <w:bCs/>
                <w:sz w:val="20"/>
                <w:szCs w:val="20"/>
                <w:lang w:val="sr-Latn-RS"/>
              </w:rPr>
              <w:t xml:space="preserve">, (Ko-izlagač) </w:t>
            </w:r>
            <w:r w:rsidRPr="00165CC5">
              <w:rPr>
                <w:rFonts w:ascii="Arial" w:eastAsia="SimSun" w:hAnsi="Arial" w:cs="Arial"/>
                <w:sz w:val="20"/>
                <w:szCs w:val="20"/>
                <w:lang w:val="hr-HR"/>
              </w:rPr>
              <w:t xml:space="preserve">referat je </w:t>
            </w:r>
            <w:r w:rsidRPr="00165CC5">
              <w:rPr>
                <w:rFonts w:ascii="Arial" w:hAnsi="Arial" w:cs="Arial"/>
                <w:sz w:val="20"/>
                <w:szCs w:val="20"/>
                <w:lang w:val="hr-HR"/>
              </w:rPr>
              <w:t>prezentovan na</w:t>
            </w:r>
            <w:r w:rsidRPr="00165CC5">
              <w:rPr>
                <w:rFonts w:ascii="Arial" w:eastAsia="Times New Roman" w:hAnsi="Arial" w:cs="Arial"/>
                <w:sz w:val="20"/>
                <w:szCs w:val="20"/>
                <w:lang w:val="hr-HR"/>
              </w:rPr>
              <w:t xml:space="preserve"> </w:t>
            </w:r>
            <w:r w:rsidRPr="00165CC5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međunarodnoj konferenciji ORIJENTALISTIKA - JUČE, DANAS, SUTRA, </w:t>
            </w:r>
            <w:r w:rsidRPr="00165CC5">
              <w:rPr>
                <w:rFonts w:ascii="Arial" w:hAnsi="Arial" w:cs="Arial"/>
                <w:bCs/>
                <w:iCs/>
                <w:sz w:val="20"/>
                <w:szCs w:val="20"/>
                <w:lang w:val="sr-Latn-RS"/>
              </w:rPr>
              <w:t>Srbija, decembar 2016. godine.</w:t>
            </w:r>
            <w:r w:rsidRPr="00165CC5">
              <w:rPr>
                <w:rFonts w:ascii="Arial" w:hAnsi="Arial" w:cs="Arial"/>
                <w:b/>
                <w:iCs/>
                <w:sz w:val="20"/>
                <w:szCs w:val="20"/>
                <w:lang w:val="sr-Latn-RS"/>
              </w:rPr>
              <w:t xml:space="preserve"> </w:t>
            </w:r>
            <w:r w:rsidRPr="00165CC5">
              <w:rPr>
                <w:rFonts w:ascii="Arial" w:eastAsia="SimSun" w:hAnsi="Arial" w:cs="Arial"/>
                <w:sz w:val="20"/>
                <w:szCs w:val="20"/>
                <w:lang w:val="sr-Latn-RS"/>
              </w:rPr>
              <w:t>Apstrakt objavljen u knjizi apstrakata ovog naučnog skupa</w:t>
            </w:r>
            <w:r w:rsidRPr="00165CC5">
              <w:rPr>
                <w:rFonts w:ascii="Arial" w:hAnsi="Arial" w:cs="Arial"/>
                <w:sz w:val="20"/>
                <w:szCs w:val="20"/>
                <w:lang w:val="sr-Latn-RS"/>
              </w:rPr>
              <w:t>.</w:t>
            </w:r>
            <w:r w:rsidRPr="00165CC5">
              <w:rPr>
                <w:rFonts w:ascii="Arial" w:eastAsia="SimSun" w:hAnsi="Arial" w:cs="Arial"/>
                <w:sz w:val="20"/>
                <w:szCs w:val="20"/>
                <w:lang w:eastAsia="zh-CN"/>
              </w:rPr>
              <w:t xml:space="preserve">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F2B189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M34</w:t>
            </w:r>
          </w:p>
        </w:tc>
      </w:tr>
      <w:tr w:rsidR="00D8477F" w14:paraId="5F1642D4" w14:textId="77777777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6A8E00B6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BE38E8" w14:textId="77777777" w:rsidR="00D8477F" w:rsidRPr="00165CC5" w:rsidRDefault="002B480B" w:rsidP="00165CC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165CC5">
              <w:rPr>
                <w:rFonts w:ascii="Arial" w:eastAsia="Times New Roman" w:hAnsi="Arial" w:cs="Arial"/>
                <w:sz w:val="20"/>
                <w:szCs w:val="20"/>
              </w:rPr>
              <w:t>The Nature of the Chinese Script. Human -Research in Rehabilitation. Tuzla, 2019, Vol. 9/1, pp. 99-101. ISSN 2232-9935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F02FE2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D243A9">
              <w:rPr>
                <w:rFonts w:ascii="Arial" w:eastAsia="Times New Roman" w:hAnsi="Arial" w:cs="Arial"/>
                <w:sz w:val="20"/>
                <w:szCs w:val="20"/>
              </w:rPr>
              <w:t>M23</w:t>
            </w:r>
          </w:p>
          <w:p w14:paraId="709A009C" w14:textId="33FF3ECF" w:rsidR="00D243A9" w:rsidRDefault="00D243A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plus</w:t>
            </w:r>
          </w:p>
        </w:tc>
      </w:tr>
      <w:tr w:rsidR="00D8477F" w14:paraId="73408AD3" w14:textId="77777777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740E970E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C5DE55" w14:textId="77777777" w:rsidR="00D8477F" w:rsidRPr="00165CC5" w:rsidRDefault="002B480B" w:rsidP="00165CC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165CC5">
              <w:rPr>
                <w:rFonts w:ascii="Arial" w:hAnsi="Arial" w:cs="Arial"/>
                <w:bCs/>
                <w:i/>
                <w:iCs/>
                <w:sz w:val="20"/>
                <w:szCs w:val="20"/>
                <w:lang w:val="hr-HR"/>
              </w:rPr>
              <w:t xml:space="preserve">Funkcije aspektualnih markera u ostvarivanju narativne koherencije, </w:t>
            </w:r>
            <w:r w:rsidRPr="00165CC5">
              <w:rPr>
                <w:rFonts w:ascii="Arial" w:hAnsi="Arial" w:cs="Arial"/>
                <w:bCs/>
                <w:sz w:val="20"/>
                <w:szCs w:val="20"/>
                <w:lang w:val="hr-HR"/>
              </w:rPr>
              <w:t>(</w:t>
            </w:r>
            <w:r w:rsidRPr="00165CC5">
              <w:rPr>
                <w:rFonts w:ascii="Arial" w:hAnsi="Arial" w:cs="Arial"/>
                <w:bCs/>
                <w:sz w:val="20"/>
                <w:szCs w:val="20"/>
                <w:lang w:val="sr-Latn-RS"/>
              </w:rPr>
              <w:t>ko</w:t>
            </w:r>
            <w:r w:rsidRPr="00165CC5">
              <w:rPr>
                <w:rFonts w:ascii="Arial" w:hAnsi="Arial" w:cs="Arial"/>
                <w:bCs/>
                <w:sz w:val="20"/>
                <w:szCs w:val="20"/>
                <w:lang w:val="hr-HR"/>
              </w:rPr>
              <w:t>-</w:t>
            </w:r>
            <w:r w:rsidRPr="00165CC5">
              <w:rPr>
                <w:rFonts w:ascii="Arial" w:hAnsi="Arial" w:cs="Arial"/>
                <w:bCs/>
                <w:sz w:val="20"/>
                <w:szCs w:val="20"/>
                <w:lang w:val="sr-Latn-RS"/>
              </w:rPr>
              <w:t>izlaga</w:t>
            </w:r>
            <w:r w:rsidRPr="00165CC5">
              <w:rPr>
                <w:rFonts w:ascii="Arial" w:hAnsi="Arial" w:cs="Arial"/>
                <w:bCs/>
                <w:sz w:val="20"/>
                <w:szCs w:val="20"/>
                <w:lang w:val="hr-HR"/>
              </w:rPr>
              <w:t xml:space="preserve">č) </w:t>
            </w:r>
            <w:r w:rsidRPr="00165CC5">
              <w:rPr>
                <w:rFonts w:ascii="Arial" w:eastAsia="SimSun" w:hAnsi="Arial" w:cs="Arial"/>
                <w:sz w:val="20"/>
                <w:szCs w:val="20"/>
                <w:lang w:val="hr-HR"/>
              </w:rPr>
              <w:t xml:space="preserve">referat je </w:t>
            </w:r>
            <w:r w:rsidRPr="00165CC5">
              <w:rPr>
                <w:rFonts w:ascii="Arial" w:hAnsi="Arial" w:cs="Arial"/>
                <w:sz w:val="20"/>
                <w:szCs w:val="20"/>
                <w:lang w:val="hr-HR"/>
              </w:rPr>
              <w:t>prezentovan na</w:t>
            </w:r>
            <w:r w:rsidRPr="00165CC5">
              <w:rPr>
                <w:rFonts w:ascii="Arial" w:eastAsia="Times New Roman" w:hAnsi="Arial" w:cs="Arial"/>
                <w:sz w:val="20"/>
                <w:szCs w:val="20"/>
                <w:lang w:val="hr-HR"/>
              </w:rPr>
              <w:t xml:space="preserve"> </w:t>
            </w:r>
            <w:r w:rsidRPr="00165CC5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me</w:t>
            </w:r>
            <w:r w:rsidRPr="00165CC5">
              <w:rPr>
                <w:rFonts w:ascii="Arial" w:eastAsia="Times New Roman" w:hAnsi="Arial" w:cs="Arial"/>
                <w:sz w:val="20"/>
                <w:szCs w:val="20"/>
                <w:lang w:val="hr-HR"/>
              </w:rPr>
              <w:t>đ</w:t>
            </w:r>
            <w:r w:rsidRPr="00165CC5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unarodnoj</w:t>
            </w:r>
            <w:r w:rsidRPr="00165CC5">
              <w:rPr>
                <w:rFonts w:ascii="Arial" w:eastAsia="Times New Roman" w:hAnsi="Arial" w:cs="Arial"/>
                <w:sz w:val="20"/>
                <w:szCs w:val="20"/>
                <w:lang w:val="hr-HR"/>
              </w:rPr>
              <w:t xml:space="preserve"> </w:t>
            </w:r>
            <w:r w:rsidRPr="00165CC5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konferenciji</w:t>
            </w:r>
            <w:r w:rsidRPr="00165CC5">
              <w:rPr>
                <w:rFonts w:ascii="Arial" w:eastAsia="Times New Roman" w:hAnsi="Arial" w:cs="Arial"/>
                <w:sz w:val="20"/>
                <w:szCs w:val="20"/>
                <w:lang w:val="hr-HR"/>
              </w:rPr>
              <w:t xml:space="preserve"> </w:t>
            </w:r>
            <w:r w:rsidRPr="00165CC5">
              <w:rPr>
                <w:rFonts w:ascii="Arial" w:hAnsi="Arial" w:cs="Arial"/>
                <w:sz w:val="20"/>
                <w:szCs w:val="20"/>
                <w:lang w:val="sr-Latn-RS"/>
              </w:rPr>
              <w:t>JEZICI</w:t>
            </w:r>
            <w:r w:rsidRPr="00165CC5">
              <w:rPr>
                <w:rFonts w:ascii="Arial" w:hAnsi="Arial" w:cs="Arial"/>
                <w:sz w:val="20"/>
                <w:szCs w:val="20"/>
                <w:lang w:val="hr-HR"/>
              </w:rPr>
              <w:t xml:space="preserve"> </w:t>
            </w:r>
            <w:r w:rsidRPr="00165CC5">
              <w:rPr>
                <w:rFonts w:ascii="Arial" w:hAnsi="Arial" w:cs="Arial"/>
                <w:sz w:val="20"/>
                <w:szCs w:val="20"/>
                <w:lang w:val="sr-Latn-RS"/>
              </w:rPr>
              <w:t>I</w:t>
            </w:r>
            <w:r w:rsidRPr="00165CC5">
              <w:rPr>
                <w:rFonts w:ascii="Arial" w:hAnsi="Arial" w:cs="Arial"/>
                <w:sz w:val="20"/>
                <w:szCs w:val="20"/>
                <w:lang w:val="hr-HR"/>
              </w:rPr>
              <w:t xml:space="preserve"> </w:t>
            </w:r>
            <w:r w:rsidRPr="00165CC5">
              <w:rPr>
                <w:rFonts w:ascii="Arial" w:hAnsi="Arial" w:cs="Arial"/>
                <w:sz w:val="20"/>
                <w:szCs w:val="20"/>
                <w:lang w:val="sr-Latn-RS"/>
              </w:rPr>
              <w:t>KULTURE</w:t>
            </w:r>
            <w:r w:rsidRPr="00165CC5">
              <w:rPr>
                <w:rFonts w:ascii="Arial" w:hAnsi="Arial" w:cs="Arial"/>
                <w:sz w:val="20"/>
                <w:szCs w:val="20"/>
                <w:lang w:val="hr-HR"/>
              </w:rPr>
              <w:t xml:space="preserve"> </w:t>
            </w:r>
            <w:r w:rsidRPr="00165CC5">
              <w:rPr>
                <w:rFonts w:ascii="Arial" w:hAnsi="Arial" w:cs="Arial"/>
                <w:sz w:val="20"/>
                <w:szCs w:val="20"/>
                <w:lang w:val="sr-Latn-RS"/>
              </w:rPr>
              <w:t>NA</w:t>
            </w:r>
            <w:r w:rsidRPr="00165CC5">
              <w:rPr>
                <w:rFonts w:ascii="Arial" w:hAnsi="Arial" w:cs="Arial"/>
                <w:sz w:val="20"/>
                <w:szCs w:val="20"/>
                <w:lang w:val="hr-HR"/>
              </w:rPr>
              <w:t xml:space="preserve"> </w:t>
            </w:r>
            <w:r w:rsidRPr="00165CC5">
              <w:rPr>
                <w:rFonts w:ascii="Arial" w:hAnsi="Arial" w:cs="Arial"/>
                <w:sz w:val="20"/>
                <w:szCs w:val="20"/>
                <w:lang w:val="sr-Latn-RS"/>
              </w:rPr>
              <w:t>PUTU</w:t>
            </w:r>
            <w:r w:rsidRPr="00165CC5">
              <w:rPr>
                <w:rFonts w:ascii="Arial" w:hAnsi="Arial" w:cs="Arial"/>
                <w:sz w:val="20"/>
                <w:szCs w:val="20"/>
                <w:lang w:val="hr-HR"/>
              </w:rPr>
              <w:t xml:space="preserve"> </w:t>
            </w:r>
            <w:r w:rsidRPr="00165CC5">
              <w:rPr>
                <w:rFonts w:ascii="Arial" w:hAnsi="Arial" w:cs="Arial"/>
                <w:sz w:val="20"/>
                <w:szCs w:val="20"/>
                <w:lang w:val="sr-Latn-RS"/>
              </w:rPr>
              <w:t>SVILE</w:t>
            </w:r>
            <w:r w:rsidRPr="00165CC5">
              <w:rPr>
                <w:rFonts w:ascii="Arial" w:eastAsia="Times New Roman" w:hAnsi="Arial" w:cs="Arial"/>
                <w:sz w:val="20"/>
                <w:szCs w:val="20"/>
                <w:lang w:val="hr-HR"/>
              </w:rPr>
              <w:t xml:space="preserve">, </w:t>
            </w:r>
            <w:r w:rsidRPr="00165CC5">
              <w:rPr>
                <w:rFonts w:ascii="Arial" w:hAnsi="Arial" w:cs="Arial"/>
                <w:bCs/>
                <w:iCs/>
                <w:sz w:val="20"/>
                <w:szCs w:val="20"/>
                <w:lang w:val="sr-Latn-RS"/>
              </w:rPr>
              <w:t>Srbij</w:t>
            </w:r>
            <w:r w:rsidRPr="00165CC5">
              <w:rPr>
                <w:rFonts w:ascii="Arial" w:hAnsi="Arial" w:cs="Arial"/>
                <w:bCs/>
                <w:iCs/>
                <w:sz w:val="20"/>
                <w:szCs w:val="20"/>
                <w:lang w:val="sr-Cyrl-RS"/>
              </w:rPr>
              <w:t>а</w:t>
            </w:r>
            <w:r w:rsidRPr="00165CC5">
              <w:rPr>
                <w:rFonts w:ascii="Arial" w:hAnsi="Arial" w:cs="Arial"/>
                <w:bCs/>
                <w:iCs/>
                <w:sz w:val="20"/>
                <w:szCs w:val="20"/>
                <w:lang w:val="hr-HR"/>
              </w:rPr>
              <w:t xml:space="preserve">, </w:t>
            </w:r>
            <w:r w:rsidRPr="00165CC5">
              <w:rPr>
                <w:rFonts w:ascii="Arial" w:hAnsi="Arial" w:cs="Arial"/>
                <w:bCs/>
                <w:iCs/>
                <w:sz w:val="20"/>
                <w:szCs w:val="20"/>
                <w:lang w:val="sr-Latn-RS"/>
              </w:rPr>
              <w:t>septembar</w:t>
            </w:r>
            <w:r w:rsidRPr="00165CC5">
              <w:rPr>
                <w:rFonts w:ascii="Arial" w:hAnsi="Arial" w:cs="Arial"/>
                <w:bCs/>
                <w:iCs/>
                <w:sz w:val="20"/>
                <w:szCs w:val="20"/>
                <w:lang w:val="hr-HR"/>
              </w:rPr>
              <w:t xml:space="preserve"> 2019. </w:t>
            </w:r>
            <w:r w:rsidRPr="00165CC5">
              <w:rPr>
                <w:rFonts w:ascii="Arial" w:hAnsi="Arial" w:cs="Arial"/>
                <w:bCs/>
                <w:iCs/>
                <w:sz w:val="20"/>
                <w:szCs w:val="20"/>
                <w:lang w:val="sr-Latn-RS"/>
              </w:rPr>
              <w:t>godine</w:t>
            </w:r>
            <w:r w:rsidRPr="00165CC5">
              <w:rPr>
                <w:rFonts w:ascii="Arial" w:hAnsi="Arial" w:cs="Arial"/>
                <w:bCs/>
                <w:iCs/>
                <w:sz w:val="20"/>
                <w:szCs w:val="20"/>
                <w:lang w:val="hr-HR"/>
              </w:rPr>
              <w:t>.</w:t>
            </w:r>
            <w:r w:rsidRPr="00165CC5">
              <w:rPr>
                <w:rFonts w:ascii="Arial" w:hAnsi="Arial" w:cs="Arial"/>
                <w:b/>
                <w:iCs/>
                <w:sz w:val="20"/>
                <w:szCs w:val="20"/>
                <w:lang w:val="hr-HR"/>
              </w:rPr>
              <w:t xml:space="preserve"> </w:t>
            </w:r>
            <w:r w:rsidRPr="00165CC5">
              <w:rPr>
                <w:rFonts w:ascii="Arial" w:eastAsia="SimSun" w:hAnsi="Arial" w:cs="Arial"/>
                <w:sz w:val="20"/>
                <w:szCs w:val="20"/>
                <w:lang w:val="hr-HR"/>
              </w:rPr>
              <w:t>Apstrakt objavljen u knjizi apstrakata ovog naučnog skupa</w:t>
            </w:r>
            <w:r w:rsidRPr="00165CC5">
              <w:rPr>
                <w:rFonts w:ascii="Arial" w:hAnsi="Arial" w:cs="Arial"/>
                <w:sz w:val="20"/>
                <w:szCs w:val="20"/>
                <w:lang w:val="sr-Latn-RS"/>
              </w:rPr>
              <w:t>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EF5299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M34</w:t>
            </w:r>
          </w:p>
        </w:tc>
      </w:tr>
      <w:tr w:rsidR="00D8477F" w14:paraId="4B50472E" w14:textId="77777777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0E1AB94A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431072" w14:textId="77777777" w:rsidR="00D8477F" w:rsidRPr="00165CC5" w:rsidRDefault="002B480B" w:rsidP="00165CC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165CC5">
              <w:rPr>
                <w:rFonts w:ascii="Arial" w:hAnsi="Arial" w:cs="Arial"/>
                <w:sz w:val="20"/>
                <w:szCs w:val="20"/>
                <w:lang w:val="sr-Cyrl-RS"/>
              </w:rPr>
              <w:t xml:space="preserve">Ђин Сијаолеи. </w:t>
            </w:r>
            <w:r w:rsidRPr="00165CC5">
              <w:rPr>
                <w:rFonts w:ascii="Arial" w:hAnsi="Arial" w:cs="Arial"/>
                <w:sz w:val="20"/>
                <w:szCs w:val="20"/>
                <w:lang w:val="sr-Latn-RS"/>
              </w:rPr>
              <w:t>Sai’erweiya Hanyu jiaoyu ji fuwu xuqiu yanjiu.</w:t>
            </w:r>
            <w:r w:rsidRPr="00165CC5">
              <w:rPr>
                <w:rFonts w:ascii="Arial" w:hAnsi="Arial" w:cs="Arial"/>
                <w:i/>
                <w:iCs/>
                <w:sz w:val="20"/>
                <w:szCs w:val="20"/>
                <w:lang w:val="sr-Latn-RS"/>
              </w:rPr>
              <w:t xml:space="preserve"> </w:t>
            </w:r>
            <w:r w:rsidRPr="00165CC5">
              <w:rPr>
                <w:rFonts w:ascii="Arial" w:eastAsia="SimSun" w:hAnsi="Arial" w:cs="Arial"/>
                <w:sz w:val="20"/>
                <w:szCs w:val="20"/>
                <w:lang w:val="sr-Cyrl-CS" w:eastAsia="zh-CN"/>
              </w:rPr>
              <w:t>[</w:t>
            </w:r>
            <w:r w:rsidRPr="00165CC5">
              <w:rPr>
                <w:rFonts w:ascii="Arial" w:eastAsia="SimSun" w:hAnsi="Arial" w:cs="Arial"/>
                <w:sz w:val="20"/>
                <w:szCs w:val="20"/>
                <w:lang w:val="sr-Cyrl-RS" w:eastAsia="zh-CN"/>
              </w:rPr>
              <w:t>Студија о т</w:t>
            </w:r>
            <w:r w:rsidRPr="00165CC5">
              <w:rPr>
                <w:rFonts w:ascii="Arial" w:hAnsi="Arial" w:cs="Arial"/>
                <w:sz w:val="20"/>
                <w:szCs w:val="20"/>
                <w:lang w:val="sr-Cyrl-RS" w:eastAsia="zh-CN"/>
              </w:rPr>
              <w:t>ренутном стању, потребама и спровођењу наставе кинеског језика у Србији</w:t>
            </w:r>
            <w:r w:rsidRPr="00165CC5">
              <w:rPr>
                <w:rFonts w:ascii="Arial" w:eastAsia="SimSun" w:hAnsi="Arial" w:cs="Arial"/>
                <w:sz w:val="20"/>
                <w:szCs w:val="20"/>
                <w:lang w:val="sr-Cyrl-CS" w:eastAsia="zh-CN"/>
              </w:rPr>
              <w:t xml:space="preserve">]. </w:t>
            </w:r>
            <w:r w:rsidRPr="00165CC5">
              <w:rPr>
                <w:rFonts w:ascii="Arial" w:eastAsia="SimSun" w:hAnsi="Arial" w:cs="Arial"/>
                <w:sz w:val="20"/>
                <w:szCs w:val="20"/>
                <w:lang w:val="sr-Cyrl-RS" w:eastAsia="zh-CN"/>
              </w:rPr>
              <w:t>У</w:t>
            </w:r>
            <w:r w:rsidRPr="00165CC5">
              <w:rPr>
                <w:rFonts w:ascii="Arial" w:eastAsia="SimSun" w:hAnsi="Arial" w:cs="Arial"/>
                <w:sz w:val="20"/>
                <w:szCs w:val="20"/>
                <w:lang w:val="sr-Cyrl-CS" w:eastAsia="zh-CN"/>
              </w:rPr>
              <w:t xml:space="preserve"> међународн</w:t>
            </w:r>
            <w:r w:rsidRPr="00165CC5">
              <w:rPr>
                <w:rFonts w:ascii="Arial" w:eastAsia="SimSun" w:hAnsi="Arial" w:cs="Arial"/>
                <w:sz w:val="20"/>
                <w:szCs w:val="20"/>
                <w:lang w:val="sr-Cyrl-RS" w:eastAsia="zh-CN"/>
              </w:rPr>
              <w:t>ој</w:t>
            </w:r>
            <w:r w:rsidRPr="00165CC5">
              <w:rPr>
                <w:rFonts w:ascii="Arial" w:eastAsia="SimSun" w:hAnsi="Arial" w:cs="Arial" w:hint="eastAsia"/>
                <w:sz w:val="20"/>
                <w:szCs w:val="20"/>
                <w:lang w:val="sr-Cyrl-CS" w:eastAsia="zh-CN"/>
              </w:rPr>
              <w:t xml:space="preserve"> </w:t>
            </w:r>
            <w:r w:rsidRPr="00165CC5">
              <w:rPr>
                <w:rFonts w:ascii="Arial" w:eastAsia="SimSun" w:hAnsi="Arial" w:cs="Arial"/>
                <w:sz w:val="20"/>
                <w:szCs w:val="20"/>
                <w:lang w:val="sr-Cyrl-CS" w:eastAsia="zh-CN"/>
              </w:rPr>
              <w:t>монографији</w:t>
            </w:r>
            <w:r w:rsidRPr="00165CC5">
              <w:rPr>
                <w:rFonts w:ascii="Arial" w:hAnsi="Arial" w:cs="Arial"/>
                <w:sz w:val="20"/>
                <w:szCs w:val="20"/>
                <w:lang w:val="sr-Latn-RS"/>
              </w:rPr>
              <w:t xml:space="preserve"> </w:t>
            </w:r>
            <w:r w:rsidRPr="00165CC5">
              <w:rPr>
                <w:rFonts w:ascii="Arial" w:hAnsi="Arial" w:cs="Arial"/>
                <w:i/>
                <w:iCs/>
                <w:sz w:val="20"/>
                <w:szCs w:val="20"/>
                <w:lang w:val="sr-Latn-RS"/>
              </w:rPr>
              <w:t xml:space="preserve">Silafu guojia Hanyu jiaoyu ji fuwu xuqiu </w:t>
            </w:r>
            <w:r w:rsidRPr="00165CC5">
              <w:rPr>
                <w:rFonts w:ascii="Arial" w:eastAsia="SimSun" w:hAnsi="Arial" w:cs="Arial"/>
                <w:i/>
                <w:iCs/>
                <w:sz w:val="20"/>
                <w:szCs w:val="20"/>
                <w:lang w:val="sr-Latn-RS" w:eastAsia="zh-CN"/>
              </w:rPr>
              <w:t>y</w:t>
            </w:r>
            <w:r w:rsidRPr="00165CC5">
              <w:rPr>
                <w:rFonts w:ascii="Arial" w:hAnsi="Arial" w:cs="Arial"/>
                <w:i/>
                <w:iCs/>
                <w:sz w:val="20"/>
                <w:szCs w:val="20"/>
                <w:lang w:val="sr-Latn-RS"/>
              </w:rPr>
              <w:t>anjiu</w:t>
            </w:r>
            <w:r w:rsidRPr="00165CC5">
              <w:rPr>
                <w:rFonts w:ascii="Arial" w:eastAsia="SimSun" w:hAnsi="Arial" w:cs="Arial"/>
                <w:sz w:val="20"/>
                <w:szCs w:val="20"/>
                <w:lang w:val="sr-Cyrl-CS" w:eastAsia="zh-CN"/>
              </w:rPr>
              <w:t xml:space="preserve"> [</w:t>
            </w:r>
            <w:r w:rsidRPr="00165CC5">
              <w:rPr>
                <w:rFonts w:ascii="Arial" w:eastAsia="SimSun" w:hAnsi="Arial" w:cs="Arial"/>
                <w:i/>
                <w:iCs/>
                <w:sz w:val="20"/>
                <w:szCs w:val="20"/>
                <w:lang w:val="sr-Cyrl-RS" w:eastAsia="zh-CN"/>
              </w:rPr>
              <w:t>Студија о</w:t>
            </w:r>
            <w:r w:rsidRPr="00165CC5">
              <w:rPr>
                <w:rFonts w:ascii="Arial" w:eastAsia="SimSun" w:hAnsi="Arial" w:cs="Arial"/>
                <w:sz w:val="20"/>
                <w:szCs w:val="20"/>
                <w:lang w:val="sr-Cyrl-RS" w:eastAsia="zh-CN"/>
              </w:rPr>
              <w:t xml:space="preserve"> </w:t>
            </w:r>
            <w:r w:rsidRPr="00165CC5">
              <w:rPr>
                <w:rFonts w:ascii="Arial" w:eastAsia="SimSun" w:hAnsi="Arial" w:cs="Arial"/>
                <w:i/>
                <w:iCs/>
                <w:sz w:val="20"/>
                <w:szCs w:val="20"/>
                <w:lang w:val="sr-Cyrl-RS" w:eastAsia="zh-CN"/>
              </w:rPr>
              <w:t>т</w:t>
            </w:r>
            <w:r w:rsidRPr="00165CC5">
              <w:rPr>
                <w:rFonts w:ascii="Arial" w:hAnsi="Arial" w:cs="Arial"/>
                <w:i/>
                <w:iCs/>
                <w:sz w:val="20"/>
                <w:szCs w:val="20"/>
                <w:lang w:val="sr-Cyrl-RS" w:eastAsia="zh-CN"/>
              </w:rPr>
              <w:t>ренутном стању, потребама и спровођењу наставе кинеског језика у словенским земљама</w:t>
            </w:r>
            <w:r w:rsidRPr="00165CC5">
              <w:rPr>
                <w:rFonts w:ascii="Arial" w:hAnsi="Arial" w:cs="Arial"/>
                <w:sz w:val="20"/>
                <w:szCs w:val="20"/>
                <w:lang w:val="sr-Cyrl-RS" w:eastAsia="zh-CN"/>
              </w:rPr>
              <w:t>.</w:t>
            </w:r>
            <w:r w:rsidRPr="00165CC5">
              <w:rPr>
                <w:rFonts w:ascii="Arial" w:eastAsia="SimSun" w:hAnsi="Arial" w:cs="Arial"/>
                <w:sz w:val="20"/>
                <w:szCs w:val="20"/>
                <w:lang w:val="sr-Cyrl-CS" w:eastAsia="zh-CN"/>
              </w:rPr>
              <w:t>]</w:t>
            </w:r>
            <w:r w:rsidRPr="00165CC5">
              <w:rPr>
                <w:rFonts w:ascii="Arial" w:hAnsi="Arial" w:cs="Arial"/>
                <w:sz w:val="20"/>
                <w:szCs w:val="20"/>
                <w:lang w:val="sr-Latn-RS"/>
              </w:rPr>
              <w:t xml:space="preserve"> (</w:t>
            </w:r>
            <w:r w:rsidRPr="00165CC5">
              <w:rPr>
                <w:rFonts w:ascii="Arial" w:hAnsi="Arial" w:cs="Arial"/>
                <w:sz w:val="20"/>
                <w:szCs w:val="20"/>
                <w:lang w:val="sr-Cyrl-RS"/>
              </w:rPr>
              <w:t>написаној у коауторству са Џао Ћијује и др.</w:t>
            </w:r>
            <w:r w:rsidRPr="00165CC5">
              <w:rPr>
                <w:rFonts w:ascii="Arial" w:hAnsi="Arial" w:cs="Arial"/>
                <w:sz w:val="20"/>
                <w:szCs w:val="20"/>
                <w:lang w:val="sr-Latn-RS"/>
              </w:rPr>
              <w:t xml:space="preserve">), </w:t>
            </w:r>
            <w:r w:rsidRPr="00165CC5">
              <w:rPr>
                <w:rFonts w:ascii="Arial" w:hAnsi="Arial" w:cs="Arial"/>
                <w:sz w:val="20"/>
                <w:szCs w:val="20"/>
                <w:lang w:val="sr-Cyrl-RS"/>
              </w:rPr>
              <w:t xml:space="preserve">Пекинг: </w:t>
            </w:r>
            <w:r w:rsidRPr="00165CC5">
              <w:rPr>
                <w:rFonts w:ascii="Arial" w:eastAsia="SimSun" w:hAnsi="Arial" w:cs="Arial"/>
                <w:sz w:val="20"/>
                <w:szCs w:val="20"/>
                <w:lang w:val="sr-Latn-RS" w:eastAsia="zh-CN"/>
              </w:rPr>
              <w:t>Waiyu jiaoxue yu yanjiu chubanshe, 2021.</w:t>
            </w:r>
            <w:r w:rsidRPr="00165CC5">
              <w:rPr>
                <w:rFonts w:ascii="Arial" w:eastAsia="SimSun" w:hAnsi="Arial" w:cs="Arial"/>
                <w:sz w:val="20"/>
                <w:szCs w:val="20"/>
                <w:lang w:val="sr-Cyrl-RS" w:eastAsia="zh-CN"/>
              </w:rPr>
              <w:t xml:space="preserve"> стр.</w:t>
            </w:r>
            <w:r w:rsidRPr="00165CC5">
              <w:rPr>
                <w:rFonts w:ascii="Arial" w:eastAsia="SimSun" w:hAnsi="Arial" w:cs="Arial"/>
                <w:sz w:val="20"/>
                <w:szCs w:val="20"/>
                <w:lang w:val="sr-Latn-RS" w:eastAsia="zh-CN"/>
              </w:rPr>
              <w:t xml:space="preserve"> 127-180, ISBN:978-7-5213-3107-3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DAA09B" w14:textId="66BBE12E" w:rsidR="00D8477F" w:rsidRPr="00DF2691" w:rsidRDefault="00DF269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bookmarkStart w:id="2" w:name="_GoBack"/>
            <w:bookmarkEnd w:id="2"/>
            <w:r w:rsidRPr="00AB68B1">
              <w:rPr>
                <w:rFonts w:ascii="Arial" w:eastAsia="Times New Roman" w:hAnsi="Arial" w:cs="Arial"/>
                <w:sz w:val="20"/>
                <w:szCs w:val="20"/>
              </w:rPr>
              <w:t>M1</w:t>
            </w:r>
            <w:r w:rsidRPr="00AB68B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</w:tr>
      <w:tr w:rsidR="00D8477F" w14:paraId="1D1FDB73" w14:textId="77777777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61C786A0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849CF0" w14:textId="77777777" w:rsidR="00D8477F" w:rsidRPr="00165CC5" w:rsidRDefault="002B480B" w:rsidP="00165CC5">
            <w:pPr>
              <w:spacing w:after="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proofErr w:type="spellStart"/>
            <w:r w:rsidRPr="00165CC5">
              <w:rPr>
                <w:rFonts w:ascii="Arial" w:hAnsi="Arial" w:cs="Arial"/>
                <w:sz w:val="20"/>
                <w:szCs w:val="20"/>
              </w:rPr>
              <w:t>Telični</w:t>
            </w:r>
            <w:proofErr w:type="spellEnd"/>
            <w:r w:rsidRPr="00165CC5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hAnsi="Arial" w:cs="Arial"/>
                <w:sz w:val="20"/>
                <w:szCs w:val="20"/>
              </w:rPr>
              <w:t>glagoli</w:t>
            </w:r>
            <w:proofErr w:type="spellEnd"/>
            <w:r w:rsidRPr="00165CC5">
              <w:rPr>
                <w:rFonts w:ascii="Arial" w:hAnsi="Arial" w:cs="Arial"/>
                <w:sz w:val="20"/>
                <w:szCs w:val="20"/>
              </w:rPr>
              <w:t xml:space="preserve"> i </w:t>
            </w:r>
            <w:proofErr w:type="spellStart"/>
            <w:r w:rsidRPr="00165CC5">
              <w:rPr>
                <w:rFonts w:ascii="Arial" w:hAnsi="Arial" w:cs="Arial"/>
                <w:sz w:val="20"/>
                <w:szCs w:val="20"/>
              </w:rPr>
              <w:t>ograničena</w:t>
            </w:r>
            <w:proofErr w:type="spellEnd"/>
            <w:r w:rsidRPr="00165CC5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hAnsi="Arial" w:cs="Arial"/>
                <w:sz w:val="20"/>
                <w:szCs w:val="20"/>
              </w:rPr>
              <w:t>situacija</w:t>
            </w:r>
            <w:proofErr w:type="spellEnd"/>
            <w:r w:rsidRPr="00165CC5">
              <w:rPr>
                <w:rFonts w:ascii="Arial" w:hAnsi="Arial" w:cs="Arial"/>
                <w:sz w:val="20"/>
                <w:szCs w:val="20"/>
              </w:rPr>
              <w:t xml:space="preserve"> u </w:t>
            </w:r>
            <w:proofErr w:type="spellStart"/>
            <w:r w:rsidRPr="00165CC5">
              <w:rPr>
                <w:rFonts w:ascii="Arial" w:hAnsi="Arial" w:cs="Arial"/>
                <w:sz w:val="20"/>
                <w:szCs w:val="20"/>
              </w:rPr>
              <w:t>kineskom</w:t>
            </w:r>
            <w:proofErr w:type="spellEnd"/>
            <w:r w:rsidRPr="00165CC5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hAnsi="Arial" w:cs="Arial"/>
                <w:sz w:val="20"/>
                <w:szCs w:val="20"/>
              </w:rPr>
              <w:t>jeziku</w:t>
            </w:r>
            <w:proofErr w:type="spellEnd"/>
            <w:r w:rsidRPr="00165CC5">
              <w:rPr>
                <w:rFonts w:ascii="Arial" w:hAnsi="Arial" w:cs="Arial"/>
                <w:sz w:val="20"/>
                <w:szCs w:val="20"/>
              </w:rPr>
              <w:t xml:space="preserve">. </w:t>
            </w:r>
            <w:proofErr w:type="spellStart"/>
            <w:r w:rsidRPr="00165CC5">
              <w:rPr>
                <w:rFonts w:ascii="Arial" w:hAnsi="Arial" w:cs="Arial"/>
                <w:sz w:val="20"/>
                <w:szCs w:val="20"/>
              </w:rPr>
              <w:t>Anali</w:t>
            </w:r>
            <w:proofErr w:type="spellEnd"/>
            <w:r w:rsidRPr="00165CC5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hAnsi="Arial" w:cs="Arial"/>
                <w:sz w:val="20"/>
                <w:szCs w:val="20"/>
              </w:rPr>
              <w:t>Filološkog</w:t>
            </w:r>
            <w:proofErr w:type="spellEnd"/>
            <w:r w:rsidRPr="00165CC5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165CC5">
              <w:rPr>
                <w:rFonts w:ascii="Arial" w:hAnsi="Arial" w:cs="Arial"/>
                <w:sz w:val="20"/>
                <w:szCs w:val="20"/>
              </w:rPr>
              <w:lastRenderedPageBreak/>
              <w:t>fakulteta</w:t>
            </w:r>
            <w:proofErr w:type="spellEnd"/>
            <w:r w:rsidRPr="00165CC5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165CC5">
              <w:rPr>
                <w:rFonts w:ascii="Arial" w:hAnsi="Arial" w:cs="Arial"/>
                <w:sz w:val="20"/>
                <w:szCs w:val="20"/>
              </w:rPr>
              <w:t>Knjiga</w:t>
            </w:r>
            <w:proofErr w:type="spellEnd"/>
            <w:r w:rsidRPr="00165CC5">
              <w:rPr>
                <w:rFonts w:ascii="Arial" w:hAnsi="Arial" w:cs="Arial"/>
                <w:sz w:val="20"/>
                <w:szCs w:val="20"/>
              </w:rPr>
              <w:t xml:space="preserve"> XXXIII, </w:t>
            </w:r>
            <w:proofErr w:type="spellStart"/>
            <w:r w:rsidRPr="00165CC5">
              <w:rPr>
                <w:rFonts w:ascii="Arial" w:hAnsi="Arial" w:cs="Arial"/>
                <w:sz w:val="20"/>
                <w:szCs w:val="20"/>
              </w:rPr>
              <w:t>Sveska</w:t>
            </w:r>
            <w:proofErr w:type="spellEnd"/>
            <w:r w:rsidRPr="00165CC5">
              <w:rPr>
                <w:rFonts w:ascii="Arial" w:hAnsi="Arial" w:cs="Arial"/>
                <w:sz w:val="20"/>
                <w:szCs w:val="20"/>
              </w:rPr>
              <w:t xml:space="preserve"> II. 2021, str. 29-48.</w:t>
            </w:r>
            <w:r w:rsidRPr="00165CC5">
              <w:rPr>
                <w:rFonts w:ascii="Arial" w:eastAsia="SimSun" w:hAnsi="Arial" w:cs="Arial"/>
                <w:sz w:val="20"/>
                <w:szCs w:val="20"/>
                <w:lang w:eastAsia="zh-CN"/>
              </w:rPr>
              <w:t xml:space="preserve"> </w:t>
            </w:r>
            <w:r w:rsidRPr="00165CC5">
              <w:rPr>
                <w:rFonts w:ascii="Arial" w:hAnsi="Arial" w:cs="Arial"/>
                <w:sz w:val="20"/>
                <w:szCs w:val="20"/>
                <w:lang w:val="sr-Latn-CS"/>
              </w:rPr>
              <w:t>ISSN 0522-8486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8583D9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M51</w:t>
            </w:r>
          </w:p>
        </w:tc>
      </w:tr>
      <w:tr w:rsidR="00D8477F" w14:paraId="7E178F1F" w14:textId="77777777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6A32866B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12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5BB2B1" w14:textId="77777777" w:rsidR="00D8477F" w:rsidRDefault="00D847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E2FD2D" w14:textId="77777777" w:rsidR="00D8477F" w:rsidRDefault="00D847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8477F" w14:paraId="06EE4B9E" w14:textId="77777777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68DA8821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2A53B2C" w14:textId="77777777" w:rsidR="00D8477F" w:rsidRDefault="00D847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DBD104" w14:textId="77777777" w:rsidR="00D8477F" w:rsidRDefault="00D847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8477F" w14:paraId="4329C6F5" w14:textId="77777777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7ED7929C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205CF0" w14:textId="77777777" w:rsidR="00D8477F" w:rsidRDefault="00D847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9A3D2E" w14:textId="77777777" w:rsidR="00D8477F" w:rsidRDefault="00D847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8477F" w14:paraId="7E861E4B" w14:textId="77777777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34C27627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33B8525" w14:textId="77777777" w:rsidR="00D8477F" w:rsidRDefault="00D847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6FA127" w14:textId="77777777" w:rsidR="00D8477F" w:rsidRDefault="00D847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8477F" w14:paraId="22382BCF" w14:textId="77777777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7A452E3C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B0BB1E7" w14:textId="77777777" w:rsidR="00D8477F" w:rsidRDefault="00D847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AB4B95F" w14:textId="77777777" w:rsidR="00D8477F" w:rsidRDefault="00D847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8477F" w14:paraId="5858DAD3" w14:textId="77777777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5FF563D0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030491" w14:textId="77777777" w:rsidR="00D8477F" w:rsidRDefault="00D847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D31EFE" w14:textId="77777777" w:rsidR="00D8477F" w:rsidRDefault="00D847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8477F" w14:paraId="7A8A2F23" w14:textId="77777777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63CFC7B6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2D8302" w14:textId="77777777" w:rsidR="00D8477F" w:rsidRDefault="00D847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07C12A" w14:textId="77777777" w:rsidR="00D8477F" w:rsidRDefault="00D847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8477F" w14:paraId="54BDE5A4" w14:textId="77777777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223F4B7A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19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3F413D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2B6AAA9" w14:textId="77777777" w:rsidR="00D8477F" w:rsidRDefault="00D847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8477F" w14:paraId="0FBA1374" w14:textId="77777777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141FB307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20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23BCFB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15ADD2" w14:textId="77777777" w:rsidR="00D8477F" w:rsidRDefault="00D847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8477F" w:rsidRPr="00D243A9" w14:paraId="548C1155" w14:textId="77777777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</w:tcPr>
          <w:p w14:paraId="70890B86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D8477F" w14:paraId="504C49C8" w14:textId="77777777">
        <w:trPr>
          <w:trHeight w:val="52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1C81DB3F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Укупан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број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C4D2E8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</w:tcPr>
          <w:p w14:paraId="65DBF202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E02DDD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</w:tr>
      <w:tr w:rsidR="00D8477F" w14:paraId="4C30F2CC" w14:textId="77777777">
        <w:trPr>
          <w:trHeight w:val="54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</w:tcPr>
          <w:p w14:paraId="19B756F9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Укупан број радова са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SCI</w:t>
            </w: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SSCI</w:t>
            </w: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9055B7" w14:textId="50BA7C99" w:rsidR="00D8477F" w:rsidRPr="00DF2691" w:rsidRDefault="00D8477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</w:tcPr>
          <w:p w14:paraId="21351D5B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B3F7AA" w14:textId="77777777" w:rsidR="00D8477F" w:rsidRDefault="002B480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</w:tr>
      <w:tr w:rsidR="00D8477F" w14:paraId="713B8290" w14:textId="77777777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</w:tcPr>
          <w:p w14:paraId="0CDF653D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D8477F" w14:paraId="6DC8AAC8" w14:textId="77777777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0CD15D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D8477F" w14:paraId="092AB5C7" w14:textId="77777777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4CBE3B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D8477F" w14:paraId="0F66DB06" w14:textId="77777777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8C4CB0" w14:textId="77777777" w:rsidR="00D8477F" w:rsidRDefault="002B48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14:paraId="77ED3BE9" w14:textId="77777777" w:rsidR="00D8477F" w:rsidRDefault="00D8477F">
      <w:pPr>
        <w:rPr>
          <w:lang w:val="ru-RU"/>
        </w:rPr>
      </w:pPr>
    </w:p>
    <w:sectPr w:rsidR="00D8477F">
      <w:pgSz w:w="11907" w:h="16839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6CE67F" w14:textId="77777777" w:rsidR="00DA4BE7" w:rsidRDefault="00DA4BE7">
      <w:pPr>
        <w:spacing w:line="240" w:lineRule="auto"/>
      </w:pPr>
      <w:r>
        <w:separator/>
      </w:r>
    </w:p>
  </w:endnote>
  <w:endnote w:type="continuationSeparator" w:id="0">
    <w:p w14:paraId="44AFB02F" w14:textId="77777777" w:rsidR="00DA4BE7" w:rsidRDefault="00DA4BE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AD4383" w14:textId="77777777" w:rsidR="00DA4BE7" w:rsidRDefault="00DA4BE7">
      <w:pPr>
        <w:spacing w:after="0"/>
      </w:pPr>
      <w:r>
        <w:separator/>
      </w:r>
    </w:p>
  </w:footnote>
  <w:footnote w:type="continuationSeparator" w:id="0">
    <w:p w14:paraId="0DD52CD8" w14:textId="77777777" w:rsidR="00DA4BE7" w:rsidRDefault="00DA4BE7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23D"/>
    <w:rsid w:val="000B3EEB"/>
    <w:rsid w:val="00165CC5"/>
    <w:rsid w:val="00200F95"/>
    <w:rsid w:val="002859CE"/>
    <w:rsid w:val="002B480B"/>
    <w:rsid w:val="004924AA"/>
    <w:rsid w:val="004F095F"/>
    <w:rsid w:val="00585805"/>
    <w:rsid w:val="005E746B"/>
    <w:rsid w:val="00751EEE"/>
    <w:rsid w:val="007A623D"/>
    <w:rsid w:val="00AB68B1"/>
    <w:rsid w:val="00B45407"/>
    <w:rsid w:val="00BB7025"/>
    <w:rsid w:val="00CE524B"/>
    <w:rsid w:val="00D243A9"/>
    <w:rsid w:val="00D8477F"/>
    <w:rsid w:val="00DA4BE7"/>
    <w:rsid w:val="00DF2691"/>
    <w:rsid w:val="00E97E28"/>
    <w:rsid w:val="00EB36E9"/>
    <w:rsid w:val="00ED5B01"/>
    <w:rsid w:val="0EEF5930"/>
    <w:rsid w:val="49373E2C"/>
    <w:rsid w:val="4BB71610"/>
    <w:rsid w:val="61D75138"/>
    <w:rsid w:val="63323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565AB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 w:qFormat="1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 w:qFormat="1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 w:qFormat="1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 w:qFormat="1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576</Words>
  <Characters>3285</Characters>
  <Application>Microsoft Office Word</Application>
  <DocSecurity>0</DocSecurity>
  <Lines>27</Lines>
  <Paragraphs>7</Paragraphs>
  <ScaleCrop>false</ScaleCrop>
  <Company/>
  <LinksUpToDate>false</LinksUpToDate>
  <CharactersWithSpaces>3854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7</cp:revision>
  <dcterms:created xsi:type="dcterms:W3CDTF">2022-05-16T17:53:00Z</dcterms:created>
  <dcterms:modified xsi:type="dcterms:W3CDTF">2022-05-25T14:44:00Z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1033-11.2.0.11130</vt:lpwstr>
  </property>
  <property fmtid="{D5CDD505-2E9C-101B-9397-08002B2CF9AE}" pid="3" name="ICV">
    <vt:lpwstr>DD1BAE7037244577B5BFB46B4F88AECE</vt:lpwstr>
  </property>
</Properties>
</file>