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82" w:type="dxa"/>
        <w:tblInd w:w="93" w:type="dxa"/>
        <w:tblLook w:val="04A0" w:firstRow="1" w:lastRow="0" w:firstColumn="1" w:lastColumn="0" w:noHBand="0" w:noVBand="1"/>
      </w:tblPr>
      <w:tblGrid>
        <w:gridCol w:w="2007"/>
        <w:gridCol w:w="2118"/>
        <w:gridCol w:w="4246"/>
        <w:gridCol w:w="917"/>
        <w:gridCol w:w="23"/>
        <w:gridCol w:w="1671"/>
      </w:tblGrid>
      <w:tr w:rsidR="00B91B01" w:rsidRPr="003027A1" w14:paraId="1DD32373" w14:textId="77777777" w:rsidTr="009A1B26">
        <w:trPr>
          <w:trHeight w:val="788"/>
        </w:trPr>
        <w:tc>
          <w:tcPr>
            <w:tcW w:w="109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2B274D74" w14:textId="77777777" w:rsidR="00B91B01" w:rsidRPr="003027A1" w:rsidRDefault="00B91B01" w:rsidP="00B91B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3027A1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91B01" w:rsidRPr="00B91B01" w14:paraId="57D10D0E" w14:textId="77777777" w:rsidTr="009A1B26">
        <w:trPr>
          <w:trHeight w:val="255"/>
        </w:trPr>
        <w:tc>
          <w:tcPr>
            <w:tcW w:w="4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803B11E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85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EAA88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Зоран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Г.,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Скробановић</w:t>
            </w:r>
            <w:proofErr w:type="spellEnd"/>
          </w:p>
        </w:tc>
      </w:tr>
      <w:tr w:rsidR="00B91B01" w:rsidRPr="00B91B01" w14:paraId="39EE809D" w14:textId="77777777" w:rsidTr="009A1B26">
        <w:trPr>
          <w:trHeight w:val="255"/>
        </w:trPr>
        <w:tc>
          <w:tcPr>
            <w:tcW w:w="4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9EEB046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85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D2D45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ванредни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професор</w:t>
            </w:r>
            <w:proofErr w:type="spellEnd"/>
          </w:p>
        </w:tc>
      </w:tr>
      <w:tr w:rsidR="00B91B01" w:rsidRPr="00B91B01" w14:paraId="44D453FD" w14:textId="77777777" w:rsidTr="009A1B26">
        <w:trPr>
          <w:trHeight w:val="255"/>
        </w:trPr>
        <w:tc>
          <w:tcPr>
            <w:tcW w:w="4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DC8EAFE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85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BD196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Кинески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језик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B91B01" w:rsidRPr="00B91B01" w14:paraId="5E13F066" w14:textId="77777777" w:rsidTr="009A1B26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20A6EB5A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E9F9863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0BA5ECC1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6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77852F8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91B01" w:rsidRPr="00B91B01" w14:paraId="46C02F99" w14:textId="77777777" w:rsidTr="009A1B26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3DFA6015" w14:textId="77777777" w:rsidR="00B91B01" w:rsidRPr="00B91B01" w:rsidRDefault="00B91B01" w:rsidP="00B91B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944D61A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0D6806E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6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009E5C2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B91B01" w:rsidRPr="00B91B01" w14:paraId="78E53188" w14:textId="77777777" w:rsidTr="009A1B26">
        <w:trPr>
          <w:trHeight w:val="510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5EEDE9E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F2BAA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06.02.2018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AF18C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6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316B10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Кинески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језик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B91B01" w:rsidRPr="00B91B01" w14:paraId="1714FDAF" w14:textId="77777777" w:rsidTr="009A1B26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BAA1DD4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70564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25.12.2012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689B8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6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E411E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B91B01" w:rsidRPr="00B91B01" w14:paraId="1E07F523" w14:textId="77777777" w:rsidTr="009A1B26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B54D7A0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0DFAE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01.10.1994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1E5C8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6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9261C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Кнњижевност</w:t>
            </w:r>
            <w:proofErr w:type="spellEnd"/>
          </w:p>
        </w:tc>
      </w:tr>
      <w:tr w:rsidR="00B91B01" w:rsidRPr="003027A1" w14:paraId="5CC48C85" w14:textId="77777777" w:rsidTr="009A1B26">
        <w:trPr>
          <w:trHeight w:val="255"/>
        </w:trPr>
        <w:tc>
          <w:tcPr>
            <w:tcW w:w="109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2540806" w14:textId="77777777" w:rsidR="00B91B01" w:rsidRPr="003027A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3027A1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91B01" w:rsidRPr="00B91B01" w14:paraId="4700716F" w14:textId="77777777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B4FA8F3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9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A115BED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B91B01" w:rsidRPr="003027A1" w14:paraId="5DFDA887" w14:textId="77777777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70C7D19" w14:textId="77777777" w:rsidR="00B91B01" w:rsidRPr="00B91B01" w:rsidRDefault="00B91B01" w:rsidP="00B91B0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9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2816C1" w14:textId="77777777" w:rsidR="00B91B01" w:rsidRPr="003027A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Поетика западне књижевности у кинеском модернизму</w:t>
            </w:r>
          </w:p>
        </w:tc>
      </w:tr>
      <w:tr w:rsidR="00B91B01" w:rsidRPr="00B91B01" w14:paraId="283A0528" w14:textId="77777777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73728A5" w14:textId="77777777" w:rsidR="00B91B01" w:rsidRPr="00B91B01" w:rsidRDefault="00B91B01" w:rsidP="00B91B0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9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1F2778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91B01" w:rsidRPr="00B91B01" w14:paraId="4EEAB28B" w14:textId="77777777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4E48BD9" w14:textId="77777777" w:rsidR="00B91B01" w:rsidRPr="00B91B01" w:rsidRDefault="00B91B01" w:rsidP="00B91B0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9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D5E623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91B01" w:rsidRPr="00B91B01" w14:paraId="319D8CD1" w14:textId="77777777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CD05291" w14:textId="77777777" w:rsidR="00B91B01" w:rsidRPr="00B91B01" w:rsidRDefault="00B91B01" w:rsidP="00B91B0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9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FC56DE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91B01" w:rsidRPr="00B91B01" w14:paraId="24CEC4D4" w14:textId="77777777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43005AC" w14:textId="77777777" w:rsidR="00B91B01" w:rsidRPr="00B91B01" w:rsidRDefault="00B91B01" w:rsidP="00B91B0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9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563F7F" w14:textId="77777777" w:rsidR="00B91B01" w:rsidRPr="00B91B01" w:rsidRDefault="00B91B01" w:rsidP="00B91B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725C8E" w:rsidRPr="00B91B01" w14:paraId="5F92F361" w14:textId="62CF2AE0" w:rsidTr="009A1B26">
        <w:trPr>
          <w:trHeight w:val="255"/>
        </w:trPr>
        <w:tc>
          <w:tcPr>
            <w:tcW w:w="9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B61BCC1" w14:textId="77777777" w:rsidR="00725C8E" w:rsidRPr="003027A1" w:rsidRDefault="00725C8E" w:rsidP="00725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3027A1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40ACB921" w14:textId="0CE02A67" w:rsidR="00725C8E" w:rsidRPr="00B91B01" w:rsidRDefault="00725C8E" w:rsidP="00725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9A1B26" w:rsidRPr="00B91B01" w14:paraId="148F62A4" w14:textId="7ACDA28F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38FC414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62060F" w14:textId="1E0A18DF" w:rsidR="009A1B26" w:rsidRPr="00B91B01" w:rsidRDefault="009A1B26" w:rsidP="00BC530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>Skrobanović</w:t>
            </w:r>
            <w:proofErr w:type="spellEnd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>Zoran</w:t>
            </w:r>
            <w:proofErr w:type="spellEnd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>: „</w:t>
            </w:r>
            <w:proofErr w:type="spellStart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>Doživljaj</w:t>
            </w:r>
            <w:proofErr w:type="spellEnd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proofErr w:type="spellStart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>kineskog</w:t>
            </w:r>
            <w:proofErr w:type="spellEnd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>pisma</w:t>
            </w:r>
            <w:proofErr w:type="spellEnd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>evropskom</w:t>
            </w:r>
            <w:proofErr w:type="spellEnd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>modernizmu</w:t>
            </w:r>
            <w:proofErr w:type="spellEnd"/>
            <w:r w:rsidRPr="009A1B26">
              <w:rPr>
                <w:rFonts w:ascii="Arial" w:eastAsia="Times New Roman" w:hAnsi="Arial" w:cs="Arial"/>
                <w:sz w:val="20"/>
                <w:szCs w:val="20"/>
              </w:rPr>
              <w:t>“ (Perception of Chinese</w:t>
            </w:r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Written Language in European Modernism). Novi Sad: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Zbornik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Matice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srpske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za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književnost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jezik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2011,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knjiga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59,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sveska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3, str. 759-765. ISSN 0543-1220 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8EF11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48A820AA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4F9EA27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3DE23FC3" w14:textId="6FFBC93F" w:rsidR="009A1B26" w:rsidRPr="00A0234B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9A1B26" w:rsidRPr="00B91B01" w14:paraId="1A77CA0F" w14:textId="203AF6F6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BC7E459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02212" w14:textId="2C6BA6C8" w:rsidR="009A1B26" w:rsidRPr="00B91B01" w:rsidRDefault="009A1B26" w:rsidP="00BC530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Skrobanović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Zoran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: „Lyrical ideograms: Guillaume Apollinaire and China“. U </w:t>
            </w:r>
            <w:proofErr w:type="spellStart"/>
            <w:r w:rsidRPr="00BC518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Kultura</w:t>
            </w:r>
            <w:proofErr w:type="spellEnd"/>
            <w:r w:rsidRPr="00BC518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BC518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civilizacija</w:t>
            </w:r>
            <w:proofErr w:type="spellEnd"/>
            <w:r w:rsidRPr="00BC518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BC518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filologija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Prir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. Aleksandra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Vraneš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Ljiljana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Marković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Edicija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Filološka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istraživanja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danas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tom VI, Beograd: 2014, str. 151-167. ISBN 978-86-6153-246-7   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A0C0A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05DCBD1E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004FE771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1120F5AA" w14:textId="53B941CD" w:rsidR="009A1B26" w:rsidRPr="00A0234B" w:rsidRDefault="003027A1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9A1B26" w:rsidRPr="00B91B01" w14:paraId="15C516DA" w14:textId="53697B75" w:rsidTr="00FC2C8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08F59CD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74B15E" w14:textId="45F315D8" w:rsidR="009A1B26" w:rsidRPr="00B91B01" w:rsidRDefault="009A1B26" w:rsidP="00BC530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CB42F4">
              <w:rPr>
                <w:rFonts w:ascii="Arial" w:hAnsi="Arial" w:cs="Arial"/>
                <w:sz w:val="20"/>
                <w:szCs w:val="20"/>
                <w:lang w:val="sr-Cyrl-RS" w:eastAsia="zh-CN"/>
              </w:rPr>
              <w:t xml:space="preserve">Скробановић Зоран. „Прошлост и казна: Ју Хуа као писац приповетки“. У </w:t>
            </w:r>
            <w:r w:rsidRPr="00CB42F4">
              <w:rPr>
                <w:rFonts w:ascii="Arial" w:hAnsi="Arial" w:cs="Arial"/>
                <w:i/>
                <w:iCs/>
                <w:sz w:val="20"/>
                <w:szCs w:val="20"/>
                <w:lang w:val="sr-Cyrl-RS" w:eastAsia="zh-CN"/>
              </w:rPr>
              <w:t>Кратке књижевне форме</w:t>
            </w:r>
            <w:r w:rsidRPr="00CB42F4">
              <w:rPr>
                <w:rFonts w:ascii="Arial" w:hAnsi="Arial" w:cs="Arial"/>
                <w:sz w:val="20"/>
                <w:szCs w:val="20"/>
                <w:lang w:val="sr-Cyrl-RS" w:eastAsia="zh-CN"/>
              </w:rPr>
              <w:t xml:space="preserve">, ур. Александра Вранеш. Андрићград - Вишеград: Андрићев институт, 2021. стр. 193-208. ИСБН </w:t>
            </w:r>
            <w:r w:rsidRPr="00CB42F4">
              <w:rPr>
                <w:rStyle w:val="A3"/>
                <w:rFonts w:ascii="Arial" w:hAnsi="Arial" w:cs="Arial"/>
                <w:sz w:val="20"/>
                <w:szCs w:val="20"/>
                <w:lang w:val="sr-Cyrl-RS"/>
              </w:rPr>
              <w:t>978-99976-21-83-2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B22966" w14:textId="4C23F04B" w:rsidR="009A1B26" w:rsidRPr="00B91B01" w:rsidRDefault="003027A1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9A1B26" w:rsidRPr="00B91B01" w14:paraId="0BB11B84" w14:textId="00FC8872" w:rsidTr="00FC2C8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50A74E9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3EA52" w14:textId="4C18A9B4" w:rsidR="009A1B26" w:rsidRPr="00B91B01" w:rsidRDefault="009A1B26" w:rsidP="00BC530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Skrobanović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Zoran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: „Reinventing China: Early Translations of Ezra Pound“.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Analima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Filološkog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fakulteta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Beograd: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Filološki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fakultet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2011, br. XXII, str. 127-13. UDK: 821.111.09  | ISSN 0522-8468 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32951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6AC4FAD7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30B2B6B" w14:textId="724D20D1" w:rsidR="009A1B26" w:rsidRPr="00B91B01" w:rsidRDefault="003027A1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9A1B26" w:rsidRPr="00B91B01" w14:paraId="487D745F" w14:textId="0FA32358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479549F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01E0B" w14:textId="746A148D" w:rsidR="009A1B26" w:rsidRPr="00B91B01" w:rsidRDefault="009A1B26" w:rsidP="00BC530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Skrobanović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Zoran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Šangajsko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kišno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predvečerje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Ši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Džecun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kao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posrednik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modernističkom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dijalogu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. 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Saopštenje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štampano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izvodu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knjizi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sažetaka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međunarodnog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skupa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Kulture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dijalogu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održanog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na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Filološkom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fakultetu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Beogradu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Srbija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od 28. do 30.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septembra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2012.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godine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. Str. 311-312. ISBN 978-86-6153-110-1. COBISS.SR-ID 193630476.    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3492E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273B292D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23A7776B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6A9D1611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008FA96F" w14:textId="750BFD6D" w:rsidR="009A1B26" w:rsidRPr="00B91B01" w:rsidRDefault="003027A1" w:rsidP="003027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  <w:bookmarkStart w:id="0" w:name="_GoBack"/>
            <w:bookmarkEnd w:id="0"/>
          </w:p>
        </w:tc>
      </w:tr>
      <w:tr w:rsidR="009A1B26" w:rsidRPr="00B91B01" w14:paraId="2F66301E" w14:textId="7250FC1C" w:rsidTr="00FC2C8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FE63B54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7EBEB0" w14:textId="52DC0DEC" w:rsidR="009A1B26" w:rsidRPr="00B91B01" w:rsidRDefault="009A1B26" w:rsidP="00BC530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Скробановић, Зоран: „Повратак кући или нови песнички експеримент: имажизам у кинеској модернистичкој поезији“. У Оријенталистика - јуче, данас, сутра, приредила Анђелка Митровић. Београд: Филолошки факултет, 2019, стр. 561-573. </w:t>
            </w: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ИСБН 978-86-6153-609-0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E4BE73" w14:textId="650D7839" w:rsidR="009A1B26" w:rsidRPr="00B91B01" w:rsidRDefault="003027A1" w:rsidP="003027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9A1B26" w:rsidRPr="00B91B01" w14:paraId="58B7781C" w14:textId="5594F6C9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E50C1FE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2F17F8" w14:textId="264A4DF9" w:rsidR="009A1B26" w:rsidRPr="00B91B01" w:rsidRDefault="009A1B26" w:rsidP="00BC530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Skrobanović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Zoran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: Paintings in poems and poems in paintings: Chinese Poetic Language as an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ifluence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in Paul Klee’s work.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Saopštenje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štampano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izvodu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knjizi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sažetaka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Druge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međunarodne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konferencije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sinologa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„Promotion of Chinese Language and Culture“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održane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Beogradu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22-25.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novembra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2012.                                                                         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CC5FC6" w14:textId="1DE1F5A9" w:rsidR="009A1B26" w:rsidRPr="00B91B01" w:rsidRDefault="003027A1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M34</w:t>
            </w:r>
          </w:p>
        </w:tc>
      </w:tr>
      <w:tr w:rsidR="009A1B26" w:rsidRPr="00B91B01" w14:paraId="09597C4B" w14:textId="6D65E87C" w:rsidTr="0050209F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1879D1F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364AA" w14:textId="4B7DDAA3" w:rsidR="009A1B26" w:rsidRPr="00CB42F4" w:rsidRDefault="009A1B26" w:rsidP="00BC530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Skrobanović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Zoran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: Whatever Can Be Shed From Our Bodies –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Feng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Zhi’s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Sonnets as a Link  between Chinese and Western Modernism.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Saopštenje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štampano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izvodu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knjizi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sažetaka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kratkih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biografija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učesnika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međunarodne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konferencije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Culture: In Quest Of a New Paradigm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održane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18-19. mart 2013.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Filološki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fakultet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Univerziteta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Beogradu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Beograd, 2013, str. 563. ISBN: 978-86-6153-127-9.COBISS.SR-ID 197396492. 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975AF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55648594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0C6551CA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25FF6FC0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536EE986" w14:textId="77777777" w:rsidR="009A1B26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994DFDE" w14:textId="3BD3CD83" w:rsidR="009A1B26" w:rsidRPr="00B91B01" w:rsidRDefault="003027A1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M34</w:t>
            </w:r>
          </w:p>
        </w:tc>
      </w:tr>
      <w:tr w:rsidR="009A1B26" w:rsidRPr="00B91B01" w14:paraId="6CAAF463" w14:textId="56B0EDEB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901F501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210432" w14:textId="136B73AA" w:rsidR="009A1B26" w:rsidRPr="00B91B01" w:rsidRDefault="009A1B26" w:rsidP="00BC530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Skrobanović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Zoran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: Western Ideogram and Oriental Exoticism: Paul Claudel and Victor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Segalen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. 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Saopštenje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štampano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izvodu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knjizi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sažetaka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kratkih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biografija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učesnika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međunarodne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konferencije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XIX  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Međunarodna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konferencija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Evropske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asocijacije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kineskih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studija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Pariz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Francuska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Održana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05.-08.09. 2012.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A44615" w14:textId="7840846D" w:rsidR="009A1B26" w:rsidRPr="00B91B01" w:rsidRDefault="003027A1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M34</w:t>
            </w:r>
          </w:p>
        </w:tc>
      </w:tr>
      <w:tr w:rsidR="009A1B26" w:rsidRPr="00B91B01" w14:paraId="63F390A3" w14:textId="4BA3EA31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56E6E7A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7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91298B" w14:textId="05DD5155" w:rsidR="009A1B26" w:rsidRPr="00B91B01" w:rsidRDefault="009A1B26" w:rsidP="00BC530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Skrobanovic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Zoran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: Ezra Pound’s Ideas in Chinese Modernism.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Saopštenje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štampano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izvodu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knjizi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sažetaka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kratkih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biografija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učesnika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međunarodne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konferencije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XXVth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Ezra Pound International Conference: Ezra Pound and </w:t>
            </w:r>
            <w:r w:rsidRPr="00B91B01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 xml:space="preserve">Modernism,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Dablin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Irska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Održano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09. – 13.07. 2013.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5C40FA" w14:textId="6B9FDEA6" w:rsidR="009A1B26" w:rsidRPr="00B91B01" w:rsidRDefault="003027A1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M34</w:t>
            </w:r>
          </w:p>
        </w:tc>
      </w:tr>
      <w:tr w:rsidR="009A1B26" w:rsidRPr="00B91B01" w14:paraId="163104FC" w14:textId="0D7D2339" w:rsidTr="0050209F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200A093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11</w:t>
            </w:r>
          </w:p>
        </w:tc>
        <w:tc>
          <w:tcPr>
            <w:tcW w:w="7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1CD555" w14:textId="2667964E" w:rsidR="009A1B26" w:rsidRPr="00B91B01" w:rsidRDefault="009A1B26" w:rsidP="00BC530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Skrobanović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Zoran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: “Making it New or Searching for the Roots: Reception of Imagism in Early Chinese Modernism”,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izlaganje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na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22.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bijenalnoj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konferenciji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EACS (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Evropsko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udruženje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kineskih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studija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)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održanoj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od 29.08-01.09.2018 u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Glazgovu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Velika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Britanija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Sažetak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izlaganja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objavljen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u „22nd Biennial Conference of the European Association for Chinese Studies Book of Abstracts”, ed. Bastian Struve, 2018.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BCFEB4" w14:textId="5A6B8174" w:rsidR="009A1B26" w:rsidRPr="00B91B01" w:rsidRDefault="003027A1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M34</w:t>
            </w:r>
          </w:p>
        </w:tc>
      </w:tr>
      <w:tr w:rsidR="009A1B26" w:rsidRPr="00B91B01" w14:paraId="1B15463C" w14:textId="5406A6A2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198E89F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7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211AFE" w14:textId="41285877" w:rsidR="009A1B26" w:rsidRPr="00B91B01" w:rsidRDefault="009A1B26" w:rsidP="009A1B2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337D74" w14:textId="7CC62C71" w:rsidR="009A1B26" w:rsidRPr="00B91B01" w:rsidRDefault="009A1B26" w:rsidP="009A1B2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A1B26" w:rsidRPr="00B91B01" w14:paraId="126A34F6" w14:textId="7C45C74E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A343BF9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73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ED8091" w14:textId="1B16A342" w:rsidR="009A1B26" w:rsidRPr="00B91B01" w:rsidRDefault="009A1B26" w:rsidP="009A1B2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FBEFDA" w14:textId="43D69B75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A1B26" w:rsidRPr="00B91B01" w14:paraId="3F2669FA" w14:textId="3C7954CE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F7E85A1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73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D9372D" w14:textId="6885FF85" w:rsidR="009A1B26" w:rsidRPr="00B91B01" w:rsidRDefault="009A1B26" w:rsidP="009A1B2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B73BC7" w14:textId="4E81E6F4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A1B26" w:rsidRPr="00B91B01" w14:paraId="2F874C04" w14:textId="4E590A49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FBC713D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73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510DB2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EC8349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A1B26" w:rsidRPr="00B91B01" w14:paraId="778992FB" w14:textId="0C93CF8D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47C13EF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73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15B9E6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8E0C7F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A1B26" w:rsidRPr="00B91B01" w14:paraId="48352574" w14:textId="3E01AD9F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3D88CA2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73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9820F4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6E92D0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A1B26" w:rsidRPr="00B91B01" w14:paraId="3A185100" w14:textId="6B504353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9EAB3CC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73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007F15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33A68A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A1B26" w:rsidRPr="00B91B01" w14:paraId="5C9A35DC" w14:textId="2B4BFFDF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1E836F4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73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911332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A3DE6A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A1B26" w:rsidRPr="00B91B01" w14:paraId="0DDE05E3" w14:textId="7A34C39C" w:rsidTr="009A1B2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3112AD1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73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A44AFF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413912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A1B26" w:rsidRPr="003027A1" w14:paraId="715F2258" w14:textId="77777777" w:rsidTr="009A1B26">
        <w:trPr>
          <w:trHeight w:val="255"/>
        </w:trPr>
        <w:tc>
          <w:tcPr>
            <w:tcW w:w="109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9948280" w14:textId="77777777" w:rsidR="009A1B26" w:rsidRPr="003027A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3027A1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9A1B26" w:rsidRPr="003027A1" w14:paraId="3626BA71" w14:textId="77777777" w:rsidTr="009A1B26">
        <w:trPr>
          <w:trHeight w:val="52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9B56C7F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1B01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03EF1" w14:textId="77777777" w:rsidR="009A1B26" w:rsidRPr="00B91B01" w:rsidRDefault="009A1B26" w:rsidP="009A1B2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3A4B9897" w14:textId="77777777" w:rsidR="009A1B26" w:rsidRPr="003027A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6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9A835" w14:textId="77777777" w:rsidR="009A1B26" w:rsidRPr="003027A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9A1B26" w:rsidRPr="003027A1" w14:paraId="01D2F508" w14:textId="77777777" w:rsidTr="009A1B26">
        <w:trPr>
          <w:trHeight w:val="540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06CB5BF2" w14:textId="77777777" w:rsidR="009A1B26" w:rsidRPr="003027A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2F827" w14:textId="77777777" w:rsidR="009A1B26" w:rsidRPr="003027A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1B46D493" w14:textId="77777777" w:rsidR="009A1B26" w:rsidRPr="003027A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6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5CE2B" w14:textId="77777777" w:rsidR="009A1B26" w:rsidRPr="003027A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9A1B26" w:rsidRPr="00B91B01" w14:paraId="783CA75C" w14:textId="77777777" w:rsidTr="009A1B26">
        <w:trPr>
          <w:trHeight w:val="255"/>
        </w:trPr>
        <w:tc>
          <w:tcPr>
            <w:tcW w:w="109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50EEA3B" w14:textId="77777777" w:rsidR="009A1B26" w:rsidRPr="00B91B0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91B0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9A1B26" w:rsidRPr="003027A1" w14:paraId="32C8B0AB" w14:textId="77777777" w:rsidTr="009A1B26">
        <w:trPr>
          <w:trHeight w:val="255"/>
        </w:trPr>
        <w:tc>
          <w:tcPr>
            <w:tcW w:w="109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ED61AB" w14:textId="77777777" w:rsidR="009A1B26" w:rsidRPr="003027A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1. Пекиншки факултет за језик и уметност, 1992-1994, кинески језик; </w:t>
            </w: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br/>
              <w:t>2. Пекиншки факултет за језик и уметност, 2006, методологија наставе кинеског језика</w:t>
            </w:r>
          </w:p>
        </w:tc>
      </w:tr>
      <w:tr w:rsidR="009A1B26" w:rsidRPr="003027A1" w14:paraId="04EF1336" w14:textId="77777777" w:rsidTr="009A1B26">
        <w:trPr>
          <w:trHeight w:val="255"/>
        </w:trPr>
        <w:tc>
          <w:tcPr>
            <w:tcW w:w="109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82E57E7" w14:textId="77777777" w:rsidR="009A1B26" w:rsidRPr="003027A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3027A1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9A1B26" w:rsidRPr="003027A1" w14:paraId="14C7FC8B" w14:textId="77777777" w:rsidTr="009A1B26">
        <w:trPr>
          <w:trHeight w:val="255"/>
        </w:trPr>
        <w:tc>
          <w:tcPr>
            <w:tcW w:w="109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0AD5F" w14:textId="77777777" w:rsidR="009A1B26" w:rsidRPr="003027A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Боравак на Универзитету Калифорније Беркли у својству гостујућег научника, 2012.</w:t>
            </w:r>
          </w:p>
        </w:tc>
      </w:tr>
      <w:tr w:rsidR="009A1B26" w:rsidRPr="003027A1" w14:paraId="6913B94B" w14:textId="77777777" w:rsidTr="009A1B26">
        <w:trPr>
          <w:trHeight w:val="255"/>
        </w:trPr>
        <w:tc>
          <w:tcPr>
            <w:tcW w:w="109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00A9B" w14:textId="4360C4BB" w:rsidR="009A1B26" w:rsidRPr="00B72BD5" w:rsidRDefault="009A1B26" w:rsidP="00B1115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 протеклих десет година објавио је једну научну монографију у категорији М42</w:t>
            </w:r>
            <w:r w:rsidR="00E54306"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</w:t>
            </w: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="00B1115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неколико радова у другим категоријама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и приредио </w:t>
            </w:r>
            <w:r w:rsidRPr="00B72BD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</w:t>
            </w: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BD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др Мирјаном Павловић </w:t>
            </w:r>
            <w:r w:rsidRPr="003027A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BD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две антологије модерне и савремене кинеске приче са поговорима.и кратким биографијама писаца.</w:t>
            </w:r>
          </w:p>
        </w:tc>
      </w:tr>
      <w:tr w:rsidR="009A1B26" w:rsidRPr="003027A1" w14:paraId="1FAFFE1F" w14:textId="77777777" w:rsidTr="009A1B26">
        <w:trPr>
          <w:trHeight w:val="255"/>
        </w:trPr>
        <w:tc>
          <w:tcPr>
            <w:tcW w:w="109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85C0C" w14:textId="3B8C866E" w:rsidR="009A1B26" w:rsidRPr="003027A1" w:rsidRDefault="009A1B26" w:rsidP="00B1115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Године 2018. добио је награду „Милош Ђурић“ за превод романа „Речник места Маћао“ кинеског писца Хан Шаогунга.</w:t>
            </w:r>
          </w:p>
        </w:tc>
      </w:tr>
      <w:tr w:rsidR="009A1B26" w:rsidRPr="003027A1" w14:paraId="55D8A338" w14:textId="77777777" w:rsidTr="009A1B26">
        <w:trPr>
          <w:trHeight w:val="255"/>
        </w:trPr>
        <w:tc>
          <w:tcPr>
            <w:tcW w:w="109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4A2DC" w14:textId="6BCB2B33" w:rsidR="009A1B26" w:rsidRPr="00B72BD5" w:rsidRDefault="009A1B26" w:rsidP="00B1115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Превео је десет књижевних дела са кинеског и једно са енглеског језика за издавачке куће Геопоетика, Лагуна и Службени гласник.</w:t>
            </w:r>
          </w:p>
        </w:tc>
      </w:tr>
      <w:tr w:rsidR="009A1B26" w:rsidRPr="003027A1" w14:paraId="0DE43872" w14:textId="77777777" w:rsidTr="009A1B26">
        <w:trPr>
          <w:trHeight w:val="255"/>
        </w:trPr>
        <w:tc>
          <w:tcPr>
            <w:tcW w:w="109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A7841" w14:textId="77777777" w:rsidR="009A1B26" w:rsidRPr="003027A1" w:rsidRDefault="009A1B26" w:rsidP="009A1B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91B0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14:paraId="0756375F" w14:textId="77777777" w:rsidR="00200F95" w:rsidRPr="003027A1" w:rsidRDefault="00200F95" w:rsidP="00ED5B01">
      <w:pPr>
        <w:rPr>
          <w:lang w:val="ru-RU"/>
        </w:rPr>
      </w:pPr>
    </w:p>
    <w:sectPr w:rsidR="00200F95" w:rsidRPr="003027A1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1430F3"/>
    <w:rsid w:val="00200F95"/>
    <w:rsid w:val="003027A1"/>
    <w:rsid w:val="00313173"/>
    <w:rsid w:val="004924AA"/>
    <w:rsid w:val="004F095F"/>
    <w:rsid w:val="00617343"/>
    <w:rsid w:val="00684164"/>
    <w:rsid w:val="006E48EE"/>
    <w:rsid w:val="00706191"/>
    <w:rsid w:val="00706307"/>
    <w:rsid w:val="00725C8E"/>
    <w:rsid w:val="00751EEE"/>
    <w:rsid w:val="007544AA"/>
    <w:rsid w:val="00790576"/>
    <w:rsid w:val="007A623D"/>
    <w:rsid w:val="007E79E5"/>
    <w:rsid w:val="008846A8"/>
    <w:rsid w:val="009601AD"/>
    <w:rsid w:val="009A1B26"/>
    <w:rsid w:val="009D0982"/>
    <w:rsid w:val="00A0234B"/>
    <w:rsid w:val="00AE376C"/>
    <w:rsid w:val="00B1115F"/>
    <w:rsid w:val="00B45407"/>
    <w:rsid w:val="00B72BD5"/>
    <w:rsid w:val="00B91B01"/>
    <w:rsid w:val="00BC5180"/>
    <w:rsid w:val="00BC5306"/>
    <w:rsid w:val="00CB42F4"/>
    <w:rsid w:val="00CB6EB2"/>
    <w:rsid w:val="00D801C8"/>
    <w:rsid w:val="00D959F2"/>
    <w:rsid w:val="00DF7179"/>
    <w:rsid w:val="00E11932"/>
    <w:rsid w:val="00E54306"/>
    <w:rsid w:val="00E82591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CCB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725C8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725C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5C8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5C8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5C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5C8E"/>
    <w:rPr>
      <w:b/>
      <w:bCs/>
      <w:sz w:val="20"/>
      <w:szCs w:val="20"/>
    </w:rPr>
  </w:style>
  <w:style w:type="character" w:customStyle="1" w:styleId="A3">
    <w:name w:val="A3"/>
    <w:uiPriority w:val="99"/>
    <w:rsid w:val="00CB42F4"/>
    <w:rPr>
      <w:rFonts w:cs="Minion Pro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725C8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725C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5C8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5C8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5C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5C8E"/>
    <w:rPr>
      <w:b/>
      <w:bCs/>
      <w:sz w:val="20"/>
      <w:szCs w:val="20"/>
    </w:rPr>
  </w:style>
  <w:style w:type="character" w:customStyle="1" w:styleId="A3">
    <w:name w:val="A3"/>
    <w:uiPriority w:val="99"/>
    <w:rsid w:val="00CB42F4"/>
    <w:rPr>
      <w:rFonts w:cs="Minion Pro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482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769</Words>
  <Characters>4389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6</cp:revision>
  <dcterms:created xsi:type="dcterms:W3CDTF">2022-05-16T20:56:00Z</dcterms:created>
  <dcterms:modified xsi:type="dcterms:W3CDTF">2022-05-24T18:12:00Z</dcterms:modified>
</cp:coreProperties>
</file>