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6"/>
        <w:gridCol w:w="174"/>
        <w:gridCol w:w="832"/>
        <w:gridCol w:w="1011"/>
        <w:gridCol w:w="121"/>
        <w:gridCol w:w="952"/>
        <w:gridCol w:w="35"/>
        <w:gridCol w:w="777"/>
        <w:gridCol w:w="268"/>
        <w:gridCol w:w="528"/>
        <w:gridCol w:w="367"/>
        <w:gridCol w:w="484"/>
        <w:gridCol w:w="327"/>
        <w:gridCol w:w="1156"/>
        <w:gridCol w:w="336"/>
        <w:gridCol w:w="1580"/>
      </w:tblGrid>
      <w:tr w:rsidR="002A5DBF" w:rsidRPr="00491993" w14:paraId="1FB1A0FF" w14:textId="77777777" w:rsidTr="0037269C">
        <w:trPr>
          <w:trHeight w:val="350"/>
        </w:trPr>
        <w:tc>
          <w:tcPr>
            <w:tcW w:w="4986" w:type="dxa"/>
            <w:gridSpan w:val="9"/>
            <w:vAlign w:val="center"/>
          </w:tcPr>
          <w:p w14:paraId="4A30FB4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78" w:type="dxa"/>
            <w:gridSpan w:val="7"/>
            <w:vAlign w:val="center"/>
          </w:tcPr>
          <w:p w14:paraId="5424B7F2" w14:textId="7D1A0CAD" w:rsidR="002A5DBF" w:rsidRPr="00E94296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Антонина Костић</w:t>
            </w:r>
          </w:p>
        </w:tc>
      </w:tr>
      <w:tr w:rsidR="002A5DBF" w:rsidRPr="00491993" w14:paraId="11D975C1" w14:textId="77777777" w:rsidTr="0037269C">
        <w:trPr>
          <w:trHeight w:val="260"/>
        </w:trPr>
        <w:tc>
          <w:tcPr>
            <w:tcW w:w="4986" w:type="dxa"/>
            <w:gridSpan w:val="9"/>
            <w:vAlign w:val="center"/>
          </w:tcPr>
          <w:p w14:paraId="7C7A278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78" w:type="dxa"/>
            <w:gridSpan w:val="7"/>
            <w:vAlign w:val="center"/>
          </w:tcPr>
          <w:p w14:paraId="754C7961" w14:textId="1F4D503E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Лектор</w:t>
            </w:r>
          </w:p>
        </w:tc>
      </w:tr>
      <w:tr w:rsidR="002A5DBF" w:rsidRPr="00491993" w14:paraId="0D0A0E2E" w14:textId="77777777" w:rsidTr="0037269C">
        <w:trPr>
          <w:trHeight w:val="427"/>
        </w:trPr>
        <w:tc>
          <w:tcPr>
            <w:tcW w:w="4986" w:type="dxa"/>
            <w:gridSpan w:val="9"/>
            <w:vAlign w:val="center"/>
          </w:tcPr>
          <w:p w14:paraId="5E8715C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78" w:type="dxa"/>
            <w:gridSpan w:val="7"/>
            <w:vAlign w:val="center"/>
          </w:tcPr>
          <w:p w14:paraId="7F5C2526" w14:textId="1822F14A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14:paraId="4EC6CC29" w14:textId="77777777" w:rsidTr="0037269C">
        <w:trPr>
          <w:trHeight w:val="427"/>
        </w:trPr>
        <w:tc>
          <w:tcPr>
            <w:tcW w:w="4986" w:type="dxa"/>
            <w:gridSpan w:val="9"/>
            <w:vAlign w:val="center"/>
          </w:tcPr>
          <w:p w14:paraId="55CEB96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78" w:type="dxa"/>
            <w:gridSpan w:val="7"/>
            <w:vAlign w:val="center"/>
          </w:tcPr>
          <w:p w14:paraId="76AC65B5" w14:textId="78672056" w:rsidR="002A5DBF" w:rsidRPr="00491993" w:rsidRDefault="00D3542B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2A5DBF" w:rsidRPr="00491993" w14:paraId="1666E51C" w14:textId="77777777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14:paraId="3B93210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491993" w14:paraId="3D6BE01C" w14:textId="77777777" w:rsidTr="0037269C">
        <w:trPr>
          <w:trHeight w:val="427"/>
        </w:trPr>
        <w:tc>
          <w:tcPr>
            <w:tcW w:w="2954" w:type="dxa"/>
            <w:gridSpan w:val="5"/>
            <w:vAlign w:val="center"/>
          </w:tcPr>
          <w:p w14:paraId="0470154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87" w:type="dxa"/>
            <w:gridSpan w:val="2"/>
            <w:vAlign w:val="center"/>
          </w:tcPr>
          <w:p w14:paraId="5AEDF24E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7575712D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1967" w:type="dxa"/>
            <w:gridSpan w:val="3"/>
            <w:shd w:val="clear" w:color="auto" w:fill="auto"/>
            <w:vAlign w:val="center"/>
          </w:tcPr>
          <w:p w14:paraId="3583B93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196471BB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Ужа научна, уметничка или стручна област</w:t>
            </w:r>
          </w:p>
        </w:tc>
      </w:tr>
      <w:tr w:rsidR="0037269C" w:rsidRPr="00491993" w14:paraId="542F975E" w14:textId="77777777" w:rsidTr="0037269C">
        <w:trPr>
          <w:trHeight w:val="215"/>
        </w:trPr>
        <w:tc>
          <w:tcPr>
            <w:tcW w:w="2954" w:type="dxa"/>
            <w:gridSpan w:val="5"/>
            <w:vAlign w:val="center"/>
          </w:tcPr>
          <w:p w14:paraId="6E816F75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987" w:type="dxa"/>
            <w:gridSpan w:val="2"/>
            <w:vAlign w:val="center"/>
          </w:tcPr>
          <w:p w14:paraId="769DBACF" w14:textId="27507090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1C149934" w14:textId="72253AED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967" w:type="dxa"/>
            <w:gridSpan w:val="3"/>
            <w:shd w:val="clear" w:color="auto" w:fill="auto"/>
          </w:tcPr>
          <w:p w14:paraId="5D46190F" w14:textId="05BDAC7E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524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653C44FD" w14:textId="2B3EFFED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37269C" w:rsidRPr="00491993" w14:paraId="10B67B2E" w14:textId="77777777" w:rsidTr="0037269C">
        <w:trPr>
          <w:trHeight w:val="251"/>
        </w:trPr>
        <w:tc>
          <w:tcPr>
            <w:tcW w:w="2954" w:type="dxa"/>
            <w:gridSpan w:val="5"/>
            <w:vAlign w:val="center"/>
          </w:tcPr>
          <w:p w14:paraId="40CEDBD9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987" w:type="dxa"/>
            <w:gridSpan w:val="2"/>
            <w:vAlign w:val="center"/>
          </w:tcPr>
          <w:p w14:paraId="5AD4E07B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33B4C7EB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7" w:type="dxa"/>
            <w:gridSpan w:val="3"/>
            <w:shd w:val="clear" w:color="auto" w:fill="auto"/>
          </w:tcPr>
          <w:p w14:paraId="3966582A" w14:textId="60CD0956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26511C46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7269C" w:rsidRPr="00491993" w14:paraId="5A65D973" w14:textId="77777777" w:rsidTr="0037269C">
        <w:trPr>
          <w:trHeight w:val="251"/>
        </w:trPr>
        <w:tc>
          <w:tcPr>
            <w:tcW w:w="2954" w:type="dxa"/>
            <w:gridSpan w:val="5"/>
            <w:vAlign w:val="center"/>
          </w:tcPr>
          <w:p w14:paraId="43A04DB5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987" w:type="dxa"/>
            <w:gridSpan w:val="2"/>
            <w:vAlign w:val="center"/>
          </w:tcPr>
          <w:p w14:paraId="77D1E2DB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49F8DE0C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7" w:type="dxa"/>
            <w:gridSpan w:val="3"/>
            <w:shd w:val="clear" w:color="auto" w:fill="auto"/>
          </w:tcPr>
          <w:p w14:paraId="6B6B612D" w14:textId="34EC13C4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117BEDFE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7269C" w:rsidRPr="00491993" w14:paraId="4EC3087F" w14:textId="77777777" w:rsidTr="0037269C">
        <w:trPr>
          <w:trHeight w:val="170"/>
        </w:trPr>
        <w:tc>
          <w:tcPr>
            <w:tcW w:w="2954" w:type="dxa"/>
            <w:gridSpan w:val="5"/>
            <w:vAlign w:val="center"/>
          </w:tcPr>
          <w:p w14:paraId="1054091E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987" w:type="dxa"/>
            <w:gridSpan w:val="2"/>
            <w:vAlign w:val="center"/>
          </w:tcPr>
          <w:p w14:paraId="02EE6C70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0FC2C26F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67" w:type="dxa"/>
            <w:gridSpan w:val="3"/>
            <w:shd w:val="clear" w:color="auto" w:fill="auto"/>
          </w:tcPr>
          <w:p w14:paraId="3DA9C337" w14:textId="5FBF12C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34B2E9E0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37269C" w:rsidRPr="00491993" w14:paraId="038C679A" w14:textId="77777777" w:rsidTr="0037269C">
        <w:trPr>
          <w:trHeight w:val="197"/>
        </w:trPr>
        <w:tc>
          <w:tcPr>
            <w:tcW w:w="2954" w:type="dxa"/>
            <w:gridSpan w:val="5"/>
            <w:vAlign w:val="center"/>
          </w:tcPr>
          <w:p w14:paraId="2B29CCF9" w14:textId="77777777" w:rsidR="0037269C" w:rsidRPr="00AC0E94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Мастер</w:t>
            </w:r>
          </w:p>
        </w:tc>
        <w:tc>
          <w:tcPr>
            <w:tcW w:w="987" w:type="dxa"/>
            <w:gridSpan w:val="2"/>
            <w:vAlign w:val="center"/>
          </w:tcPr>
          <w:p w14:paraId="7DA94851" w14:textId="53FB1EC0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2019.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62483FCA" w14:textId="346E512F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967" w:type="dxa"/>
            <w:gridSpan w:val="3"/>
            <w:shd w:val="clear" w:color="auto" w:fill="auto"/>
          </w:tcPr>
          <w:p w14:paraId="08C405AC" w14:textId="3A9E2686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524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631A506E" w14:textId="0E2AA7E0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</w:p>
        </w:tc>
      </w:tr>
      <w:tr w:rsidR="0037269C" w:rsidRPr="00491993" w14:paraId="60B28D1F" w14:textId="77777777" w:rsidTr="0037269C">
        <w:trPr>
          <w:trHeight w:val="233"/>
        </w:trPr>
        <w:tc>
          <w:tcPr>
            <w:tcW w:w="2954" w:type="dxa"/>
            <w:gridSpan w:val="5"/>
            <w:vAlign w:val="center"/>
          </w:tcPr>
          <w:p w14:paraId="3C6F380B" w14:textId="77777777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987" w:type="dxa"/>
            <w:gridSpan w:val="2"/>
            <w:vAlign w:val="center"/>
          </w:tcPr>
          <w:p w14:paraId="11C5C136" w14:textId="63D78ECE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2015.</w:t>
            </w:r>
          </w:p>
        </w:tc>
        <w:tc>
          <w:tcPr>
            <w:tcW w:w="1940" w:type="dxa"/>
            <w:gridSpan w:val="4"/>
            <w:shd w:val="clear" w:color="auto" w:fill="auto"/>
            <w:vAlign w:val="center"/>
          </w:tcPr>
          <w:p w14:paraId="6A91E578" w14:textId="73F46FDE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1967" w:type="dxa"/>
            <w:gridSpan w:val="3"/>
            <w:shd w:val="clear" w:color="auto" w:fill="auto"/>
          </w:tcPr>
          <w:p w14:paraId="7A1D16EA" w14:textId="7912C99A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C05243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16" w:type="dxa"/>
            <w:gridSpan w:val="2"/>
            <w:shd w:val="clear" w:color="auto" w:fill="auto"/>
            <w:vAlign w:val="center"/>
          </w:tcPr>
          <w:p w14:paraId="4905058B" w14:textId="429E64CE" w:rsidR="0037269C" w:rsidRPr="00491993" w:rsidRDefault="0037269C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Неохеленистика</w:t>
            </w:r>
            <w:bookmarkStart w:id="0" w:name="_GoBack"/>
            <w:bookmarkEnd w:id="0"/>
          </w:p>
        </w:tc>
      </w:tr>
      <w:tr w:rsidR="002A5DBF" w:rsidRPr="00491993" w14:paraId="7BC32147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3CDCC01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на првом или другом степену студија</w:t>
            </w:r>
          </w:p>
        </w:tc>
      </w:tr>
      <w:tr w:rsidR="002A5DBF" w:rsidRPr="00491993" w14:paraId="460E8925" w14:textId="77777777" w:rsidTr="0037269C">
        <w:trPr>
          <w:trHeight w:val="822"/>
        </w:trPr>
        <w:tc>
          <w:tcPr>
            <w:tcW w:w="816" w:type="dxa"/>
            <w:shd w:val="clear" w:color="auto" w:fill="auto"/>
            <w:vAlign w:val="center"/>
          </w:tcPr>
          <w:p w14:paraId="07E08D98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CA4A9CE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6413166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4B4F741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42247350" w14:textId="77777777" w:rsidR="002A5DBF" w:rsidRPr="00AC0E94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0B689450" w14:textId="77777777" w:rsidR="002A5DBF" w:rsidRPr="00491993" w:rsidRDefault="002A5DBF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ОАС, </w:t>
            </w:r>
            <w:r w:rsidR="00575990">
              <w:rPr>
                <w:rFonts w:ascii="Times New Roman" w:hAnsi="Times New Roman"/>
                <w:iCs/>
                <w:sz w:val="20"/>
                <w:szCs w:val="20"/>
              </w:rPr>
              <w:t>МАС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)</w:t>
            </w:r>
          </w:p>
        </w:tc>
      </w:tr>
      <w:tr w:rsidR="002A5DBF" w:rsidRPr="00491993" w14:paraId="0FED1495" w14:textId="77777777" w:rsidTr="0037269C">
        <w:trPr>
          <w:trHeight w:val="242"/>
        </w:trPr>
        <w:tc>
          <w:tcPr>
            <w:tcW w:w="816" w:type="dxa"/>
            <w:shd w:val="clear" w:color="auto" w:fill="auto"/>
            <w:vAlign w:val="center"/>
          </w:tcPr>
          <w:p w14:paraId="36B0203E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DD1AF29" w14:textId="5F8E539E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10397A0F" w14:textId="0B93F901" w:rsidR="002A5DBF" w:rsidRPr="00491993" w:rsidRDefault="00E94296" w:rsidP="00E9429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Грчки језик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3</w:t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080C53D7" w14:textId="245AA177" w:rsidR="002A5DBF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5BF91008" w14:textId="67AE9B94" w:rsidR="002A5DBF" w:rsidRPr="00491993" w:rsidRDefault="00A90E7D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7CE8F432" w14:textId="133AB8EB" w:rsidR="002A5DBF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1ACF7793" w14:textId="77777777" w:rsidTr="0037269C">
        <w:trPr>
          <w:trHeight w:val="260"/>
        </w:trPr>
        <w:tc>
          <w:tcPr>
            <w:tcW w:w="816" w:type="dxa"/>
            <w:shd w:val="clear" w:color="auto" w:fill="auto"/>
            <w:vAlign w:val="center"/>
          </w:tcPr>
          <w:p w14:paraId="153B59B2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0ECB2AB" w14:textId="722ACBFB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338F1C05" w14:textId="7FBF9084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Г-1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1432B3C0" w14:textId="43F11DFC" w:rsidR="002A5DBF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78268E9C" w14:textId="67BB6E66" w:rsidR="002A5DBF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7A39E9E9" w14:textId="12673E2D" w:rsidR="002A5DBF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468B4E93" w14:textId="77777777" w:rsidTr="0037269C">
        <w:trPr>
          <w:trHeight w:val="161"/>
        </w:trPr>
        <w:tc>
          <w:tcPr>
            <w:tcW w:w="816" w:type="dxa"/>
            <w:shd w:val="clear" w:color="auto" w:fill="auto"/>
            <w:vAlign w:val="center"/>
          </w:tcPr>
          <w:p w14:paraId="242AF37B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ECB8E8D" w14:textId="6EE0587D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02287B09" w14:textId="0BFC5D01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грчки језик Г-2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6604CA81" w14:textId="14181887" w:rsidR="002A5DBF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60D9A695" w14:textId="1C873420" w:rsidR="002A5DBF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18D88C4E" w14:textId="1DC8F4C1" w:rsidR="002A5DBF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171DAB53" w14:textId="77777777" w:rsidTr="0037269C">
        <w:trPr>
          <w:trHeight w:val="197"/>
        </w:trPr>
        <w:tc>
          <w:tcPr>
            <w:tcW w:w="816" w:type="dxa"/>
            <w:shd w:val="clear" w:color="auto" w:fill="auto"/>
            <w:vAlign w:val="center"/>
          </w:tcPr>
          <w:p w14:paraId="695226C1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FA5B3A6" w14:textId="2FAF9A70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62E9B29B" w14:textId="3E1F2D86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Практикум из неохеленистике 1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3A75D334" w14:textId="7B71AD8F" w:rsidR="002A5DBF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55344523" w14:textId="09E75FE2" w:rsidR="002A5DBF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514D21FC" w14:textId="416250A0" w:rsidR="002A5DBF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A5DBF" w:rsidRPr="00491993" w14:paraId="32590D39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8423C68" w14:textId="77777777" w:rsidR="002A5DBF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501456E5" w14:textId="7EC48B3B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3756655C" w14:textId="2B5086C9" w:rsidR="002A5DBF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Практикум из неохеленистике 2</w:t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087B4FEB" w14:textId="531C41D5" w:rsidR="002A5DBF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7DB5A782" w14:textId="0C5613AF" w:rsidR="002A5DBF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3CE82ED2" w14:textId="73BBF306" w:rsidR="002A5DBF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2CB33FB9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D5D22DE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90F6C5A" w14:textId="551E60C0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7FBC7A07" w14:textId="766C5829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Практикукм из неохеленистике 3</w:t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7CA26DBA" w14:textId="7E165E05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7E587D44" w14:textId="5D3DC4FD" w:rsidR="00575990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23CA8DEB" w14:textId="0C671269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139A33F9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73A05D64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6A2BC694" w14:textId="09728B6E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2C6E0258" w14:textId="6F49949C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Практикум из неохеленистике 4</w:t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135CB700" w14:textId="3B21D742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66E523FC" w14:textId="25BB0264" w:rsidR="00575990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7FA26218" w14:textId="693A08E7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634043B6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1DC897AC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36F6E83" w14:textId="0A5BC119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54EF66F0" w14:textId="52BB7853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3</w:t>
            </w: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ab/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7F4CECBC" w14:textId="1C4BD91E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4522E98C" w14:textId="12578010" w:rsidR="00575990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6766866F" w14:textId="7274800C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1617EFA2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337292D5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D77B691" w14:textId="7D0B902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04A3B391" w14:textId="68D71375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 за неохеленисте 4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172C81D1" w14:textId="24D51B15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217CF4FC" w14:textId="41D88F19" w:rsidR="00575990" w:rsidRPr="00491993" w:rsidRDefault="00FA0B52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51CF3B04" w14:textId="7A614F68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62211EDE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F50D1E6" w14:textId="77777777" w:rsid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4A91394C" w14:textId="3FA63196" w:rsidR="00575990" w:rsidRPr="00AE199B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40500328" w14:textId="524BB1B1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Увод у учење страних језика на даљину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5895FA9C" w14:textId="1E7CBD89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0CBC0DCA" w14:textId="2C4D056D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2569AD11" w14:textId="02303D26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575990" w:rsidRPr="00491993" w14:paraId="05D7CCBA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2BAA259B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397187EC" w14:textId="65C92646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53782FB1" w14:textId="288C1E52" w:rsidR="00575990" w:rsidRPr="00491993" w:rsidRDefault="00E94296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94296">
              <w:rPr>
                <w:rFonts w:ascii="Times New Roman" w:hAnsi="Times New Roman"/>
                <w:sz w:val="20"/>
                <w:szCs w:val="20"/>
                <w:lang w:val="sr-Cyrl-CS"/>
              </w:rPr>
              <w:t>Примена савремених технол</w:t>
            </w:r>
            <w:r w:rsidR="00D3542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огија у настави страних језика 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44CA73AA" w14:textId="3280007F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25C41CD9" w14:textId="21D5E8FC" w:rsidR="00575990" w:rsidRPr="00491993" w:rsidRDefault="00AE199B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Језик, књижевност, култура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6F936D5F" w14:textId="102B60A6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65D3DFCC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2D5AEB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1A9DB18D" w14:textId="70CE4303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2EB131BC" w14:textId="244CE5ED" w:rsidR="00575990" w:rsidRPr="00491993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Усмено превођење 3 – грчки језик</w:t>
            </w: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5ECDC606" w14:textId="2E420432" w:rsidR="00575990" w:rsidRPr="00491993" w:rsidRDefault="00A90E7D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Аудиторне вежбе</w:t>
            </w: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1732AE06" w14:textId="4136690D" w:rsidR="00575990" w:rsidRPr="00491993" w:rsidRDefault="00A90E7D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80" w:type="dxa"/>
            <w:shd w:val="clear" w:color="auto" w:fill="auto"/>
            <w:vAlign w:val="center"/>
          </w:tcPr>
          <w:p w14:paraId="0E4AC77E" w14:textId="18E5232C" w:rsidR="00575990" w:rsidRPr="00491993" w:rsidRDefault="00E94296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575990" w:rsidRPr="00491993" w14:paraId="34275C1F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0C3D89B4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FD863C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1B78BBA3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01C316B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344BFED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14:paraId="627B6D9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7E48CB67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6505E22F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2DC3058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2DB71D4D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64EBDAFA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473C980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14:paraId="7AA09A35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575990" w:rsidRPr="00491993" w14:paraId="39CA49CB" w14:textId="77777777" w:rsidTr="0037269C">
        <w:trPr>
          <w:trHeight w:val="134"/>
        </w:trPr>
        <w:tc>
          <w:tcPr>
            <w:tcW w:w="816" w:type="dxa"/>
            <w:shd w:val="clear" w:color="auto" w:fill="auto"/>
            <w:vAlign w:val="center"/>
          </w:tcPr>
          <w:p w14:paraId="49B01AD7" w14:textId="77777777" w:rsidR="00575990" w:rsidRPr="00575990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14:paraId="04027DA8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92" w:type="dxa"/>
            <w:gridSpan w:val="7"/>
            <w:shd w:val="clear" w:color="auto" w:fill="auto"/>
            <w:vAlign w:val="center"/>
          </w:tcPr>
          <w:p w14:paraId="6E9B3772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78" w:type="dxa"/>
            <w:gridSpan w:val="3"/>
            <w:shd w:val="clear" w:color="auto" w:fill="auto"/>
            <w:vAlign w:val="center"/>
          </w:tcPr>
          <w:p w14:paraId="53AB1111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92" w:type="dxa"/>
            <w:gridSpan w:val="2"/>
            <w:shd w:val="clear" w:color="auto" w:fill="auto"/>
            <w:vAlign w:val="center"/>
          </w:tcPr>
          <w:p w14:paraId="64BA8E5E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80" w:type="dxa"/>
            <w:shd w:val="clear" w:color="auto" w:fill="auto"/>
            <w:vAlign w:val="center"/>
          </w:tcPr>
          <w:p w14:paraId="63F49A24" w14:textId="77777777" w:rsidR="00575990" w:rsidRPr="00491993" w:rsidRDefault="00575990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1558C817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207DCE1C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2A5DBF" w:rsidRPr="00491993" w14:paraId="28D09781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0A00CB8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B8C1A0F" w14:textId="13591261" w:rsidR="002A5DBF" w:rsidRPr="00A90E7D" w:rsidRDefault="00A90E7D" w:rsidP="00D3542B">
            <w:pPr>
              <w:jc w:val="both"/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</w:pPr>
            <w:r w:rsidRPr="00A90E7D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Костић, А. (2018). „Буни се као Грк у апсу“ – студија о мотивацији, стереотипима и предрасудама при учењу модерног грчког језика. </w:t>
            </w:r>
            <w:proofErr w:type="spellStart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Примењена</w:t>
            </w:r>
            <w:proofErr w:type="spellEnd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лингвистика</w:t>
            </w:r>
            <w:proofErr w:type="spellEnd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, 19, (129-140). </w:t>
            </w:r>
            <w:proofErr w:type="spellStart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Београд</w:t>
            </w:r>
            <w:proofErr w:type="spellEnd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– </w:t>
            </w:r>
            <w:proofErr w:type="spellStart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Нови</w:t>
            </w:r>
            <w:proofErr w:type="spellEnd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Сад</w:t>
            </w:r>
            <w:proofErr w:type="spellEnd"/>
            <w:r w:rsidRPr="00A90E7D">
              <w:rPr>
                <w:rFonts w:ascii="Times New Roman" w:eastAsia="Times New Roman" w:hAnsi="Times New Roman"/>
                <w:sz w:val="20"/>
                <w:szCs w:val="20"/>
                <w:lang w:val="en-US"/>
              </w:rPr>
              <w:t>. UDK 81’33. ISSN 1451-7124</w:t>
            </w:r>
          </w:p>
        </w:tc>
      </w:tr>
      <w:tr w:rsidR="002A5DBF" w:rsidRPr="00491993" w14:paraId="6EA6D518" w14:textId="77777777" w:rsidTr="00575990">
        <w:trPr>
          <w:trHeight w:val="188"/>
        </w:trPr>
        <w:tc>
          <w:tcPr>
            <w:tcW w:w="990" w:type="dxa"/>
            <w:gridSpan w:val="2"/>
            <w:vAlign w:val="center"/>
          </w:tcPr>
          <w:p w14:paraId="6550F27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D72F827" w14:textId="70C4CA7B" w:rsidR="002A5DBF" w:rsidRPr="00491993" w:rsidRDefault="00A90E7D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Костић, А., Баћић, М. (2019). Језичка анксиозност: говорна продукција у настави модерног грчког као страног језика. У: Језици и културе у времену и простору, VIII/2 (455-468). Филозофски факултет, Нови Сад. UDK 371.1::811.14’06</w:t>
            </w:r>
          </w:p>
        </w:tc>
      </w:tr>
      <w:tr w:rsidR="002A5DBF" w:rsidRPr="00491993" w14:paraId="3B4E6569" w14:textId="77777777" w:rsidTr="00575990">
        <w:trPr>
          <w:trHeight w:val="215"/>
        </w:trPr>
        <w:tc>
          <w:tcPr>
            <w:tcW w:w="990" w:type="dxa"/>
            <w:gridSpan w:val="2"/>
            <w:vAlign w:val="center"/>
          </w:tcPr>
          <w:p w14:paraId="1149ED5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5C22BA35" w14:textId="316EAC67" w:rsidR="002A5DBF" w:rsidRPr="00491993" w:rsidRDefault="00A90E7D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Костић, А. (2019). Фактори мотивације и утицај нових технологија у процесу учења модерног грчког као страног језика. Живи језици XXXIX/ Број 1. Друштво за стране језике и књижевности Србије – Филолошки факултет БУ, 101-121. UDK 371.3::811.14'06'243</w:t>
            </w:r>
          </w:p>
        </w:tc>
      </w:tr>
      <w:tr w:rsidR="002A5DBF" w:rsidRPr="00491993" w14:paraId="004E9395" w14:textId="77777777" w:rsidTr="00575990">
        <w:trPr>
          <w:trHeight w:val="161"/>
        </w:trPr>
        <w:tc>
          <w:tcPr>
            <w:tcW w:w="990" w:type="dxa"/>
            <w:gridSpan w:val="2"/>
            <w:vAlign w:val="center"/>
          </w:tcPr>
          <w:p w14:paraId="49954509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7E864694" w14:textId="3AED1203" w:rsidR="002A5DBF" w:rsidRPr="00491993" w:rsidRDefault="00A90E7D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Баћић, М., Костић, А. (2021). Модерни грчки као страни језик на Балкану – изазови и перспективе у универзитетској настави. Maпирање балканских рута 2: књижевни, културни и лингвистички пејзажи – европске перспективе.  Филолошки факултет Универзитета у Београду, Факултет за хуманистичке науке, Катедра за aлбански језик и књижевност Универзитета у Валони „Исмаил Ћемаљи”, 107-122. https://doi.org/10.18485/mbr.2020.2.ch7</w:t>
            </w:r>
          </w:p>
        </w:tc>
      </w:tr>
      <w:tr w:rsidR="002A5DBF" w:rsidRPr="00491993" w14:paraId="6BDB6902" w14:textId="77777777" w:rsidTr="00575990">
        <w:trPr>
          <w:trHeight w:val="98"/>
        </w:trPr>
        <w:tc>
          <w:tcPr>
            <w:tcW w:w="990" w:type="dxa"/>
            <w:gridSpan w:val="2"/>
            <w:vAlign w:val="center"/>
          </w:tcPr>
          <w:p w14:paraId="61805953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13EFA6B7" w14:textId="12AD9285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Костић, А. (2021). Интерференција српског у писаној продукцији модерног грчког језика као страног. У: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Савремена проучавања језика и књижевности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,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XII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/1 (333–348). Филолошко-уметнички факултет, Крагујевац. 378.147.091.3:811.14’06’243</w:t>
            </w:r>
          </w:p>
        </w:tc>
      </w:tr>
      <w:tr w:rsidR="002A5DBF" w:rsidRPr="00491993" w14:paraId="22A01C01" w14:textId="77777777" w:rsidTr="00575990">
        <w:trPr>
          <w:trHeight w:val="170"/>
        </w:trPr>
        <w:tc>
          <w:tcPr>
            <w:tcW w:w="990" w:type="dxa"/>
            <w:gridSpan w:val="2"/>
            <w:vAlign w:val="center"/>
          </w:tcPr>
          <w:p w14:paraId="5B586A36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69EF7673" w14:textId="668604FA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Костић, А., Стојичић, В. (2021). Ставови студената неохеленистике о примени ИКТ алата у развијању фонолошке компетенције. Узданица – часопис за језик, књижевност и педагошке науке, XVIII/2. Јагодина: Факултет педагошких наука, 329–342. DOI: 10.46793/Uzdanica18.II.329K</w:t>
            </w:r>
          </w:p>
        </w:tc>
      </w:tr>
      <w:tr w:rsidR="002A5DBF" w:rsidRPr="00491993" w14:paraId="1E874AFB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735F205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23696CFF" w14:textId="0C3C09F0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Стојичић, В., Костић, А. (2021). Улога приручника у развијању фонолошке компетенције код србофоних говорника модерног грчког као страног језика. Књижевност и језик, 68 (2). Београд: Друштво за српски језик и књижевност, 331–342. ISSN 0454-0689  https://doi.org/10.18485/kij.2021.68.2.6</w:t>
            </w:r>
          </w:p>
        </w:tc>
      </w:tr>
      <w:tr w:rsidR="002A5DBF" w:rsidRPr="00491993" w14:paraId="2128C5EE" w14:textId="77777777" w:rsidTr="00575990">
        <w:trPr>
          <w:trHeight w:val="251"/>
        </w:trPr>
        <w:tc>
          <w:tcPr>
            <w:tcW w:w="990" w:type="dxa"/>
            <w:gridSpan w:val="2"/>
            <w:vAlign w:val="center"/>
          </w:tcPr>
          <w:p w14:paraId="47543894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050B64DB" w14:textId="7A6F6B10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Костић, А. (2022). Елементи реторике у функцији развијања усмене продукције на страном језику – пример модерног грчког.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Philologia Mediana, 14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(14), 341–353. https://doi.org/10.46630/phm.14.2022.25</w:t>
            </w:r>
          </w:p>
        </w:tc>
      </w:tr>
      <w:tr w:rsidR="002A5DBF" w:rsidRPr="00491993" w14:paraId="6AEF9D11" w14:textId="77777777" w:rsidTr="00575990">
        <w:trPr>
          <w:trHeight w:val="89"/>
        </w:trPr>
        <w:tc>
          <w:tcPr>
            <w:tcW w:w="990" w:type="dxa"/>
            <w:gridSpan w:val="2"/>
            <w:vAlign w:val="center"/>
          </w:tcPr>
          <w:p w14:paraId="343E00EC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49B61FD2" w14:textId="56FD52A4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Баћић, М., Костић, А., Ламбропулу, М. (2022). О супротним везницима у напоредном и зависном односу: случај изворних говорника српског који усвајају модерни грчки као страни језик. У: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Анали Филолошког факултета, 34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(1), (107–124). https://doi.org/10.18485/analiff.2022.34.1.7</w:t>
            </w:r>
          </w:p>
        </w:tc>
      </w:tr>
      <w:tr w:rsidR="002A5DBF" w:rsidRPr="00491993" w14:paraId="6D2922BC" w14:textId="77777777" w:rsidTr="00575990">
        <w:trPr>
          <w:trHeight w:val="125"/>
        </w:trPr>
        <w:tc>
          <w:tcPr>
            <w:tcW w:w="990" w:type="dxa"/>
            <w:gridSpan w:val="2"/>
            <w:vAlign w:val="center"/>
          </w:tcPr>
          <w:p w14:paraId="056996F5" w14:textId="77777777" w:rsidR="002A5DBF" w:rsidRPr="00491993" w:rsidRDefault="002A5DBF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4" w:type="dxa"/>
            <w:gridSpan w:val="14"/>
            <w:shd w:val="clear" w:color="auto" w:fill="auto"/>
            <w:vAlign w:val="center"/>
          </w:tcPr>
          <w:p w14:paraId="3ED0D932" w14:textId="3E946709" w:rsidR="002A5DBF" w:rsidRPr="00491993" w:rsidRDefault="00E44A7B" w:rsidP="00D3542B">
            <w:pPr>
              <w:tabs>
                <w:tab w:val="left" w:pos="567"/>
              </w:tabs>
              <w:jc w:val="both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Костић, А. (2022). Употреба женских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nomina agentis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у огласима за посао – упоредна анализа српског и модерног грчког језика. ФИЛОЛОГ – Часопис за језик, књижевност и културу </w:t>
            </w:r>
            <w:r w:rsidRPr="00E44A7B">
              <w:rPr>
                <w:rFonts w:ascii="Times New Roman" w:hAnsi="Times New Roman"/>
                <w:i/>
                <w:iCs/>
                <w:sz w:val="20"/>
                <w:szCs w:val="20"/>
                <w:lang w:val="sr-Cyrl-CS"/>
              </w:rPr>
              <w:t>13</w:t>
            </w:r>
            <w:r w:rsidRPr="00E44A7B">
              <w:rPr>
                <w:rFonts w:ascii="Times New Roman" w:hAnsi="Times New Roman"/>
                <w:sz w:val="20"/>
                <w:szCs w:val="20"/>
                <w:lang w:val="sr-Cyrl-CS"/>
              </w:rPr>
              <w:t>(25), 143–162. https://doi.org/10.21618/fil2225143k</w:t>
            </w:r>
          </w:p>
        </w:tc>
      </w:tr>
      <w:tr w:rsidR="002A5DBF" w:rsidRPr="00491993" w14:paraId="0672F4B8" w14:textId="7777777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14:paraId="5E2682C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2A5DBF" w:rsidRPr="00491993" w14:paraId="45C7DCF4" w14:textId="77777777" w:rsidTr="0037269C">
        <w:trPr>
          <w:trHeight w:val="251"/>
        </w:trPr>
        <w:tc>
          <w:tcPr>
            <w:tcW w:w="4718" w:type="dxa"/>
            <w:gridSpan w:val="8"/>
            <w:vAlign w:val="center"/>
          </w:tcPr>
          <w:p w14:paraId="0322D8B7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46" w:type="dxa"/>
            <w:gridSpan w:val="8"/>
            <w:vAlign w:val="center"/>
          </w:tcPr>
          <w:p w14:paraId="6AE09BD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3557163B" w14:textId="77777777" w:rsidTr="0037269C">
        <w:trPr>
          <w:trHeight w:val="269"/>
        </w:trPr>
        <w:tc>
          <w:tcPr>
            <w:tcW w:w="4718" w:type="dxa"/>
            <w:gridSpan w:val="8"/>
            <w:vAlign w:val="center"/>
          </w:tcPr>
          <w:p w14:paraId="1F7456A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46" w:type="dxa"/>
            <w:gridSpan w:val="8"/>
            <w:vAlign w:val="center"/>
          </w:tcPr>
          <w:p w14:paraId="4D2C3E19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2A5DBF" w:rsidRPr="00491993" w14:paraId="2C83EA91" w14:textId="77777777" w:rsidTr="0037269C">
        <w:trPr>
          <w:trHeight w:val="278"/>
        </w:trPr>
        <w:tc>
          <w:tcPr>
            <w:tcW w:w="4718" w:type="dxa"/>
            <w:gridSpan w:val="8"/>
            <w:vAlign w:val="center"/>
          </w:tcPr>
          <w:p w14:paraId="68FCA468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647" w:type="dxa"/>
            <w:gridSpan w:val="4"/>
            <w:vAlign w:val="center"/>
          </w:tcPr>
          <w:p w14:paraId="3F3C14DB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399" w:type="dxa"/>
            <w:gridSpan w:val="4"/>
            <w:vAlign w:val="center"/>
          </w:tcPr>
          <w:p w14:paraId="7EF8DEAF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</w:p>
        </w:tc>
      </w:tr>
      <w:tr w:rsidR="002A5DBF" w:rsidRPr="00491993" w14:paraId="49CC9993" w14:textId="77777777" w:rsidTr="0037269C">
        <w:trPr>
          <w:trHeight w:val="323"/>
        </w:trPr>
        <w:tc>
          <w:tcPr>
            <w:tcW w:w="2833" w:type="dxa"/>
            <w:gridSpan w:val="4"/>
            <w:vAlign w:val="center"/>
          </w:tcPr>
          <w:p w14:paraId="5BCA946A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6931" w:type="dxa"/>
            <w:gridSpan w:val="12"/>
            <w:vAlign w:val="center"/>
          </w:tcPr>
          <w:p w14:paraId="4B7186F3" w14:textId="07A427E9" w:rsidR="00064768" w:rsidRPr="00064768" w:rsidRDefault="00064768" w:rsidP="0006476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април – јун 2022.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Еразмус+ КА103 пракса, Центар за византијске, неохеленске и кипарске студије, Универзитет у Гранади, Краљевина Шпанија</w:t>
            </w:r>
          </w:p>
          <w:p w14:paraId="5D5301ED" w14:textId="01BA288C" w:rsidR="00064768" w:rsidRPr="00064768" w:rsidRDefault="00064768" w:rsidP="0006476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април – јун 2022.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Похађање онлајн програма усавршавања за наставнике који предају грчки као други или страни језик, Педагошки институт, Кипарска република</w:t>
            </w:r>
          </w:p>
          <w:p w14:paraId="3AB44F7F" w14:textId="42548A35" w:rsidR="00064768" w:rsidRDefault="00064768" w:rsidP="00064768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јануар 2022. 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-</w:t>
            </w:r>
            <w:r w:rsidRPr="000647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Похађање онлајн семинара „Савремене праксе у настави модерног грчког као другог/страног језика“, Канцеларија за образовање при Генералном конзулату Грчке у Јоханесбургу, школа „САХЕТИ“ и Институт за грчки језик „ТИМЕНОС“ Универзитета Западне Македоније</w:t>
            </w:r>
          </w:p>
          <w:p w14:paraId="7E488FA7" w14:textId="5E63EE28" w:rsidR="00A90E7D" w:rsidRPr="00A90E7D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1. мај 2021. - Похађање Онлајн Семинара о рецензирању за истраживаче, Центар за промоцију науке и Универзитетска библиотека „Светозар Марковић“ у Београду</w:t>
            </w:r>
          </w:p>
          <w:p w14:paraId="40BBF1C7" w14:textId="77777777" w:rsidR="00A90E7D" w:rsidRPr="00A90E7D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2. април 2021.- Похађање семинара „Дигитално образовање 2021“, у организацији Центра за образовне технологије</w:t>
            </w:r>
          </w:p>
          <w:p w14:paraId="05373FBB" w14:textId="77777777" w:rsidR="00A90E7D" w:rsidRPr="00A90E7D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3. јануар 2020. -  Обука за предаваче „Настава и евалуација симултаног превођења“, Филолошки факултет БУ, конференцијски преводилац Ана Качић</w:t>
            </w:r>
          </w:p>
          <w:p w14:paraId="339493A5" w14:textId="77777777" w:rsidR="00A90E7D" w:rsidRPr="00A90E7D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4. децембар 2019. - Присуствовање семинару „Писана продукција, CLIL и пројектно орјентисана настава страног језика“, Италијански институт за културу</w:t>
            </w:r>
          </w:p>
          <w:p w14:paraId="65F0E8F2" w14:textId="77777777" w:rsidR="00A90E7D" w:rsidRPr="00A90E7D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t>5. октобар 2018. - Обука за предаваче „Настава из предмета Конференцијско превођење на мастер студијама“, Филолошки факултет БУ, конференцијски преводилац у Европској комисији Chris Pavis</w:t>
            </w:r>
          </w:p>
          <w:p w14:paraId="05AC9B40" w14:textId="66257B1B" w:rsidR="002A5DBF" w:rsidRPr="00491993" w:rsidRDefault="00A90E7D" w:rsidP="00A90E7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A90E7D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6. 10. јун–10. јул 2014. - Летњи интензивни програм учења грчког језика на   Атинском универзитету</w:t>
            </w:r>
          </w:p>
        </w:tc>
      </w:tr>
      <w:tr w:rsidR="002A5DBF" w:rsidRPr="00491993" w14:paraId="04FAEBD5" w14:textId="77777777" w:rsidTr="0037269C">
        <w:trPr>
          <w:trHeight w:val="179"/>
        </w:trPr>
        <w:tc>
          <w:tcPr>
            <w:tcW w:w="3906" w:type="dxa"/>
            <w:gridSpan w:val="6"/>
            <w:vAlign w:val="center"/>
          </w:tcPr>
          <w:p w14:paraId="492C8680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lastRenderedPageBreak/>
              <w:t>Други подаци које сматрате релевантним</w:t>
            </w:r>
          </w:p>
        </w:tc>
        <w:tc>
          <w:tcPr>
            <w:tcW w:w="5858" w:type="dxa"/>
            <w:gridSpan w:val="10"/>
            <w:vAlign w:val="center"/>
          </w:tcPr>
          <w:p w14:paraId="4C30BE22" w14:textId="77777777"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14:paraId="2935F6D0" w14:textId="77777777" w:rsidR="00837D55" w:rsidRDefault="0037269C" w:rsidP="002A5DBF"/>
    <w:sectPr w:rsidR="00837D55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B2F"/>
    <w:rsid w:val="00026763"/>
    <w:rsid w:val="00064768"/>
    <w:rsid w:val="000A5FD2"/>
    <w:rsid w:val="001419C1"/>
    <w:rsid w:val="002A5DBF"/>
    <w:rsid w:val="00354285"/>
    <w:rsid w:val="0037269C"/>
    <w:rsid w:val="00411D99"/>
    <w:rsid w:val="0049245B"/>
    <w:rsid w:val="004F4950"/>
    <w:rsid w:val="00542705"/>
    <w:rsid w:val="00575990"/>
    <w:rsid w:val="005E220A"/>
    <w:rsid w:val="005E29C5"/>
    <w:rsid w:val="0079541F"/>
    <w:rsid w:val="007C2981"/>
    <w:rsid w:val="008A785D"/>
    <w:rsid w:val="00917D1C"/>
    <w:rsid w:val="00A2225C"/>
    <w:rsid w:val="00A90E7D"/>
    <w:rsid w:val="00AC0C03"/>
    <w:rsid w:val="00AE199B"/>
    <w:rsid w:val="00C0386B"/>
    <w:rsid w:val="00C14272"/>
    <w:rsid w:val="00C436F6"/>
    <w:rsid w:val="00C5674B"/>
    <w:rsid w:val="00C72B2F"/>
    <w:rsid w:val="00C7378E"/>
    <w:rsid w:val="00D3542B"/>
    <w:rsid w:val="00E44A7B"/>
    <w:rsid w:val="00E9190C"/>
    <w:rsid w:val="00E94296"/>
    <w:rsid w:val="00F2040B"/>
    <w:rsid w:val="00F76997"/>
    <w:rsid w:val="00F77767"/>
    <w:rsid w:val="00FA0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DAB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925</Words>
  <Characters>5275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</cp:revision>
  <dcterms:created xsi:type="dcterms:W3CDTF">2022-09-06T14:58:00Z</dcterms:created>
  <dcterms:modified xsi:type="dcterms:W3CDTF">2023-03-14T19:43:00Z</dcterms:modified>
</cp:coreProperties>
</file>