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174"/>
        <w:gridCol w:w="832"/>
        <w:gridCol w:w="898"/>
        <w:gridCol w:w="73"/>
        <w:gridCol w:w="1167"/>
        <w:gridCol w:w="43"/>
        <w:gridCol w:w="766"/>
        <w:gridCol w:w="265"/>
        <w:gridCol w:w="513"/>
        <w:gridCol w:w="353"/>
        <w:gridCol w:w="422"/>
        <w:gridCol w:w="285"/>
        <w:gridCol w:w="1269"/>
        <w:gridCol w:w="330"/>
        <w:gridCol w:w="1557"/>
      </w:tblGrid>
      <w:tr w:rsidR="002A5DBF" w:rsidRPr="00491993" w14:paraId="07536CA7" w14:textId="77777777" w:rsidTr="00FD4056">
        <w:trPr>
          <w:trHeight w:val="350"/>
        </w:trPr>
        <w:tc>
          <w:tcPr>
            <w:tcW w:w="5035" w:type="dxa"/>
            <w:gridSpan w:val="9"/>
            <w:vAlign w:val="center"/>
          </w:tcPr>
          <w:p w14:paraId="61C187E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29" w:type="dxa"/>
            <w:gridSpan w:val="7"/>
            <w:vAlign w:val="center"/>
          </w:tcPr>
          <w:p w14:paraId="58887DEA" w14:textId="4DCCDB5F" w:rsidR="002A5DBF" w:rsidRPr="00491993" w:rsidRDefault="00856A0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6A0C">
              <w:rPr>
                <w:rFonts w:ascii="Times New Roman" w:hAnsi="Times New Roman"/>
                <w:sz w:val="20"/>
                <w:szCs w:val="20"/>
                <w:lang w:val="sr-Cyrl-CS"/>
              </w:rPr>
              <w:t>Васић Б. Данијела</w:t>
            </w:r>
          </w:p>
        </w:tc>
      </w:tr>
      <w:tr w:rsidR="002A5DBF" w:rsidRPr="00491993" w14:paraId="1FD619F5" w14:textId="77777777" w:rsidTr="00FD4056">
        <w:trPr>
          <w:trHeight w:val="260"/>
        </w:trPr>
        <w:tc>
          <w:tcPr>
            <w:tcW w:w="5035" w:type="dxa"/>
            <w:gridSpan w:val="9"/>
            <w:vAlign w:val="center"/>
          </w:tcPr>
          <w:p w14:paraId="267BF2B3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29" w:type="dxa"/>
            <w:gridSpan w:val="7"/>
            <w:vAlign w:val="center"/>
          </w:tcPr>
          <w:p w14:paraId="7C1A810F" w14:textId="6A91F445" w:rsidR="002A5DBF" w:rsidRPr="00491993" w:rsidRDefault="00856A0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6A0C">
              <w:rPr>
                <w:rFonts w:ascii="Times New Roman" w:hAnsi="Times New Roman"/>
                <w:sz w:val="20"/>
                <w:szCs w:val="20"/>
                <w:lang w:val="sr-Cyrl-CS"/>
              </w:rPr>
              <w:t>ванредни професор</w:t>
            </w:r>
          </w:p>
        </w:tc>
      </w:tr>
      <w:tr w:rsidR="002A5DBF" w:rsidRPr="00491993" w14:paraId="24EE659B" w14:textId="77777777" w:rsidTr="00FD4056">
        <w:trPr>
          <w:trHeight w:val="427"/>
        </w:trPr>
        <w:tc>
          <w:tcPr>
            <w:tcW w:w="5035" w:type="dxa"/>
            <w:gridSpan w:val="9"/>
            <w:vAlign w:val="center"/>
          </w:tcPr>
          <w:p w14:paraId="73AE891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29" w:type="dxa"/>
            <w:gridSpan w:val="7"/>
            <w:vAlign w:val="center"/>
          </w:tcPr>
          <w:p w14:paraId="3B9CAF92" w14:textId="77777777" w:rsidR="002A5DBF" w:rsidRDefault="00856A0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6A0C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  <w:p w14:paraId="09CD52CE" w14:textId="03083341" w:rsidR="00856A0C" w:rsidRPr="0087194E" w:rsidRDefault="00856A0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од 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</w:t>
            </w:r>
            <w:r w:rsidRPr="00856A0C">
              <w:rPr>
                <w:rFonts w:ascii="Times New Roman" w:hAnsi="Times New Roman"/>
                <w:sz w:val="20"/>
                <w:szCs w:val="20"/>
                <w:lang w:val="sr-Latn-RS"/>
              </w:rPr>
              <w:t>23.</w:t>
            </w:r>
            <w:r w:rsidR="0087194E">
              <w:rPr>
                <w:rFonts w:ascii="Times New Roman" w:hAnsi="Times New Roman"/>
                <w:sz w:val="20"/>
                <w:szCs w:val="20"/>
              </w:rPr>
              <w:t xml:space="preserve"> 0</w:t>
            </w:r>
            <w:r w:rsidRPr="00856A0C">
              <w:rPr>
                <w:rFonts w:ascii="Times New Roman" w:hAnsi="Times New Roman"/>
                <w:sz w:val="20"/>
                <w:szCs w:val="20"/>
                <w:lang w:val="sr-Latn-RS"/>
              </w:rPr>
              <w:t>4.</w:t>
            </w:r>
            <w:r w:rsidR="0087194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6A0C">
              <w:rPr>
                <w:rFonts w:ascii="Times New Roman" w:hAnsi="Times New Roman"/>
                <w:sz w:val="20"/>
                <w:szCs w:val="20"/>
                <w:lang w:val="sr-Latn-RS"/>
              </w:rPr>
              <w:t>1990</w:t>
            </w:r>
            <w:r w:rsidR="0087194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2A5DBF" w:rsidRPr="00491993" w14:paraId="35DA624E" w14:textId="77777777" w:rsidTr="00FD4056">
        <w:trPr>
          <w:trHeight w:val="427"/>
        </w:trPr>
        <w:tc>
          <w:tcPr>
            <w:tcW w:w="5035" w:type="dxa"/>
            <w:gridSpan w:val="9"/>
            <w:vAlign w:val="center"/>
          </w:tcPr>
          <w:p w14:paraId="68BCAAB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29" w:type="dxa"/>
            <w:gridSpan w:val="7"/>
            <w:vAlign w:val="center"/>
          </w:tcPr>
          <w:p w14:paraId="28ED6221" w14:textId="3B86B696" w:rsidR="002A5DBF" w:rsidRPr="00491993" w:rsidRDefault="00856A0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56A0C">
              <w:rPr>
                <w:rFonts w:ascii="Times New Roman" w:hAnsi="Times New Roman"/>
                <w:sz w:val="20"/>
                <w:szCs w:val="20"/>
                <w:lang w:val="sr-Cyrl-CS"/>
              </w:rPr>
              <w:t>Јапанологија</w:t>
            </w:r>
          </w:p>
        </w:tc>
      </w:tr>
      <w:tr w:rsidR="002A5DBF" w:rsidRPr="00491993" w14:paraId="39BA9377" w14:textId="77777777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14:paraId="15FA2DC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14:paraId="2BF57E42" w14:textId="77777777" w:rsidTr="00FD4056">
        <w:trPr>
          <w:trHeight w:val="427"/>
        </w:trPr>
        <w:tc>
          <w:tcPr>
            <w:tcW w:w="2721" w:type="dxa"/>
            <w:gridSpan w:val="4"/>
            <w:vAlign w:val="center"/>
          </w:tcPr>
          <w:p w14:paraId="45B81F3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vAlign w:val="center"/>
          </w:tcPr>
          <w:p w14:paraId="4392326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897" w:type="dxa"/>
            <w:gridSpan w:val="4"/>
            <w:shd w:val="clear" w:color="auto" w:fill="auto"/>
            <w:vAlign w:val="center"/>
          </w:tcPr>
          <w:p w14:paraId="5AA5A1A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976" w:type="dxa"/>
            <w:gridSpan w:val="3"/>
            <w:shd w:val="clear" w:color="auto" w:fill="auto"/>
            <w:vAlign w:val="center"/>
          </w:tcPr>
          <w:p w14:paraId="1F37F2B1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887" w:type="dxa"/>
            <w:gridSpan w:val="2"/>
            <w:shd w:val="clear" w:color="auto" w:fill="auto"/>
            <w:vAlign w:val="center"/>
          </w:tcPr>
          <w:p w14:paraId="40663469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14:paraId="01737AAA" w14:textId="77777777" w:rsidTr="00FD4056">
        <w:trPr>
          <w:trHeight w:val="215"/>
        </w:trPr>
        <w:tc>
          <w:tcPr>
            <w:tcW w:w="2721" w:type="dxa"/>
            <w:gridSpan w:val="4"/>
            <w:vAlign w:val="center"/>
          </w:tcPr>
          <w:p w14:paraId="03F962D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283" w:type="dxa"/>
            <w:gridSpan w:val="3"/>
            <w:vAlign w:val="center"/>
          </w:tcPr>
          <w:p w14:paraId="1151F381" w14:textId="5E82284C" w:rsidR="002A5DBF" w:rsidRPr="00613BC7" w:rsidRDefault="00613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613BC7">
              <w:rPr>
                <w:rFonts w:ascii="Times New Roman" w:hAnsi="Times New Roman"/>
                <w:sz w:val="20"/>
                <w:szCs w:val="20"/>
              </w:rPr>
              <w:t xml:space="preserve">31. </w:t>
            </w:r>
            <w:r>
              <w:rPr>
                <w:rFonts w:ascii="Times New Roman" w:hAnsi="Times New Roman"/>
                <w:sz w:val="20"/>
                <w:szCs w:val="20"/>
              </w:rPr>
              <w:t>05.</w:t>
            </w:r>
            <w:r w:rsidRPr="00613BC7">
              <w:rPr>
                <w:rFonts w:ascii="Times New Roman" w:hAnsi="Times New Roman"/>
                <w:sz w:val="20"/>
                <w:szCs w:val="20"/>
              </w:rPr>
              <w:t xml:space="preserve"> 2022.</w:t>
            </w:r>
          </w:p>
        </w:tc>
        <w:tc>
          <w:tcPr>
            <w:tcW w:w="1897" w:type="dxa"/>
            <w:gridSpan w:val="4"/>
            <w:shd w:val="clear" w:color="auto" w:fill="auto"/>
            <w:vAlign w:val="center"/>
          </w:tcPr>
          <w:p w14:paraId="0FF75915" w14:textId="3940C83E" w:rsidR="002A5DBF" w:rsidRPr="00491993" w:rsidRDefault="007018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0189C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76" w:type="dxa"/>
            <w:gridSpan w:val="3"/>
            <w:shd w:val="clear" w:color="auto" w:fill="auto"/>
            <w:vAlign w:val="center"/>
          </w:tcPr>
          <w:p w14:paraId="1F213D78" w14:textId="165D2D9D" w:rsidR="002A5DBF" w:rsidRPr="00491993" w:rsidRDefault="007B4CF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87" w:type="dxa"/>
            <w:gridSpan w:val="2"/>
            <w:shd w:val="clear" w:color="auto" w:fill="auto"/>
            <w:vAlign w:val="center"/>
          </w:tcPr>
          <w:p w14:paraId="593FD8F8" w14:textId="51ABAF49" w:rsidR="002A5DBF" w:rsidRPr="00491993" w:rsidRDefault="007018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0189C">
              <w:rPr>
                <w:rFonts w:ascii="Times New Roman" w:hAnsi="Times New Roman"/>
                <w:sz w:val="20"/>
                <w:szCs w:val="20"/>
                <w:lang w:val="sr-Cyrl-CS"/>
              </w:rPr>
              <w:t>Јапанологија</w:t>
            </w:r>
          </w:p>
        </w:tc>
      </w:tr>
      <w:tr w:rsidR="002A5DBF" w:rsidRPr="00491993" w14:paraId="48327EFC" w14:textId="77777777" w:rsidTr="00FD4056">
        <w:trPr>
          <w:trHeight w:val="251"/>
        </w:trPr>
        <w:tc>
          <w:tcPr>
            <w:tcW w:w="2721" w:type="dxa"/>
            <w:gridSpan w:val="4"/>
            <w:vAlign w:val="center"/>
          </w:tcPr>
          <w:p w14:paraId="463573B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283" w:type="dxa"/>
            <w:gridSpan w:val="3"/>
            <w:vAlign w:val="center"/>
          </w:tcPr>
          <w:p w14:paraId="0BA44664" w14:textId="53AAF7C2" w:rsidR="002A5DBF" w:rsidRPr="00491993" w:rsidRDefault="00613B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13BC7">
              <w:rPr>
                <w:rFonts w:ascii="Times New Roman" w:hAnsi="Times New Roman"/>
                <w:sz w:val="20"/>
                <w:szCs w:val="20"/>
                <w:lang w:val="sr-Cyrl-CS"/>
              </w:rPr>
              <w:t>14.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13BC7">
              <w:rPr>
                <w:rFonts w:ascii="Times New Roman" w:hAnsi="Times New Roman"/>
                <w:sz w:val="20"/>
                <w:szCs w:val="20"/>
                <w:lang w:val="sr-Cyrl-CS"/>
              </w:rPr>
              <w:t>10.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613BC7">
              <w:rPr>
                <w:rFonts w:ascii="Times New Roman" w:hAnsi="Times New Roman"/>
                <w:sz w:val="20"/>
                <w:szCs w:val="20"/>
                <w:lang w:val="sr-Cyrl-CS"/>
              </w:rPr>
              <w:t>2011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1897" w:type="dxa"/>
            <w:gridSpan w:val="4"/>
            <w:shd w:val="clear" w:color="auto" w:fill="auto"/>
            <w:vAlign w:val="center"/>
          </w:tcPr>
          <w:p w14:paraId="382D1749" w14:textId="6CCB8CB9" w:rsidR="002A5DBF" w:rsidRPr="00491993" w:rsidRDefault="007018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0189C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76" w:type="dxa"/>
            <w:gridSpan w:val="3"/>
            <w:shd w:val="clear" w:color="auto" w:fill="auto"/>
            <w:vAlign w:val="center"/>
          </w:tcPr>
          <w:p w14:paraId="34E324C3" w14:textId="38AD3CA0" w:rsidR="002A5DBF" w:rsidRPr="00491993" w:rsidRDefault="007B4CF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87" w:type="dxa"/>
            <w:gridSpan w:val="2"/>
            <w:shd w:val="clear" w:color="auto" w:fill="auto"/>
            <w:vAlign w:val="center"/>
          </w:tcPr>
          <w:p w14:paraId="09060D22" w14:textId="140AD9E8" w:rsidR="002A5DBF" w:rsidRPr="00491993" w:rsidRDefault="007018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0189C">
              <w:rPr>
                <w:rFonts w:ascii="Times New Roman" w:hAnsi="Times New Roman"/>
                <w:sz w:val="20"/>
                <w:szCs w:val="20"/>
                <w:lang w:val="sr-Cyrl-CS"/>
              </w:rPr>
              <w:t>Јапанологија</w:t>
            </w:r>
          </w:p>
        </w:tc>
      </w:tr>
      <w:tr w:rsidR="002A5DBF" w:rsidRPr="00491993" w14:paraId="130C88AF" w14:textId="77777777" w:rsidTr="00FD4056">
        <w:trPr>
          <w:trHeight w:val="251"/>
        </w:trPr>
        <w:tc>
          <w:tcPr>
            <w:tcW w:w="2721" w:type="dxa"/>
            <w:gridSpan w:val="4"/>
            <w:vAlign w:val="center"/>
          </w:tcPr>
          <w:p w14:paraId="543E54C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283" w:type="dxa"/>
            <w:gridSpan w:val="3"/>
            <w:vAlign w:val="center"/>
          </w:tcPr>
          <w:p w14:paraId="764717D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7" w:type="dxa"/>
            <w:gridSpan w:val="4"/>
            <w:shd w:val="clear" w:color="auto" w:fill="auto"/>
            <w:vAlign w:val="center"/>
          </w:tcPr>
          <w:p w14:paraId="206B03E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76" w:type="dxa"/>
            <w:gridSpan w:val="3"/>
            <w:shd w:val="clear" w:color="auto" w:fill="auto"/>
            <w:vAlign w:val="center"/>
          </w:tcPr>
          <w:p w14:paraId="44826D25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7" w:type="dxa"/>
            <w:gridSpan w:val="2"/>
            <w:shd w:val="clear" w:color="auto" w:fill="auto"/>
            <w:vAlign w:val="center"/>
          </w:tcPr>
          <w:p w14:paraId="5AA1FA4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19D3" w:rsidRPr="00491993" w14:paraId="4500482B" w14:textId="77777777" w:rsidTr="00FD4056">
        <w:trPr>
          <w:trHeight w:val="170"/>
        </w:trPr>
        <w:tc>
          <w:tcPr>
            <w:tcW w:w="2721" w:type="dxa"/>
            <w:gridSpan w:val="4"/>
            <w:vAlign w:val="center"/>
          </w:tcPr>
          <w:p w14:paraId="62E46F33" w14:textId="77777777" w:rsidR="004419D3" w:rsidRPr="00491993" w:rsidRDefault="004419D3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283" w:type="dxa"/>
            <w:gridSpan w:val="3"/>
            <w:vAlign w:val="center"/>
          </w:tcPr>
          <w:p w14:paraId="708AD842" w14:textId="325F80FE" w:rsidR="004419D3" w:rsidRPr="00491993" w:rsidRDefault="004419D3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0189C">
              <w:rPr>
                <w:rFonts w:ascii="Times New Roman" w:hAnsi="Times New Roman"/>
                <w:sz w:val="20"/>
                <w:szCs w:val="20"/>
                <w:lang w:val="sr-Cyrl-CS"/>
              </w:rPr>
              <w:t>17.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0</w:t>
            </w:r>
            <w:r w:rsidRPr="0070189C">
              <w:rPr>
                <w:rFonts w:ascii="Times New Roman" w:hAnsi="Times New Roman"/>
                <w:sz w:val="20"/>
                <w:szCs w:val="20"/>
                <w:lang w:val="sr-Cyrl-CS"/>
              </w:rPr>
              <w:t>7.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70189C">
              <w:rPr>
                <w:rFonts w:ascii="Times New Roman" w:hAnsi="Times New Roman"/>
                <w:sz w:val="20"/>
                <w:szCs w:val="20"/>
                <w:lang w:val="sr-Cyrl-CS"/>
              </w:rPr>
              <w:t>2006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1897" w:type="dxa"/>
            <w:gridSpan w:val="4"/>
            <w:shd w:val="clear" w:color="auto" w:fill="auto"/>
            <w:vAlign w:val="center"/>
          </w:tcPr>
          <w:p w14:paraId="199748ED" w14:textId="4F68C537" w:rsidR="004419D3" w:rsidRPr="00491993" w:rsidRDefault="004419D3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0189C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76" w:type="dxa"/>
            <w:gridSpan w:val="3"/>
            <w:shd w:val="clear" w:color="auto" w:fill="auto"/>
            <w:vAlign w:val="center"/>
          </w:tcPr>
          <w:p w14:paraId="5BD563C5" w14:textId="76744FD5" w:rsidR="004419D3" w:rsidRPr="00491993" w:rsidRDefault="007B4CF7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87" w:type="dxa"/>
            <w:gridSpan w:val="2"/>
            <w:shd w:val="clear" w:color="auto" w:fill="auto"/>
            <w:vAlign w:val="center"/>
          </w:tcPr>
          <w:p w14:paraId="246154D5" w14:textId="462200D7" w:rsidR="004419D3" w:rsidRPr="00491993" w:rsidRDefault="004419D3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0189C">
              <w:rPr>
                <w:rFonts w:ascii="Times New Roman" w:hAnsi="Times New Roman"/>
                <w:sz w:val="20"/>
                <w:szCs w:val="20"/>
                <w:lang w:val="sr-Cyrl-CS"/>
              </w:rPr>
              <w:t>Јапанологија</w:t>
            </w:r>
          </w:p>
        </w:tc>
      </w:tr>
      <w:tr w:rsidR="002A5DBF" w:rsidRPr="00491993" w14:paraId="134D2C8E" w14:textId="77777777" w:rsidTr="00FD4056">
        <w:trPr>
          <w:trHeight w:val="197"/>
        </w:trPr>
        <w:tc>
          <w:tcPr>
            <w:tcW w:w="2721" w:type="dxa"/>
            <w:gridSpan w:val="4"/>
            <w:vAlign w:val="center"/>
          </w:tcPr>
          <w:p w14:paraId="36DD7CD4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283" w:type="dxa"/>
            <w:gridSpan w:val="3"/>
            <w:vAlign w:val="center"/>
          </w:tcPr>
          <w:p w14:paraId="6A0A975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97" w:type="dxa"/>
            <w:gridSpan w:val="4"/>
            <w:shd w:val="clear" w:color="auto" w:fill="auto"/>
            <w:vAlign w:val="center"/>
          </w:tcPr>
          <w:p w14:paraId="335E06D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76" w:type="dxa"/>
            <w:gridSpan w:val="3"/>
            <w:shd w:val="clear" w:color="auto" w:fill="auto"/>
            <w:vAlign w:val="center"/>
          </w:tcPr>
          <w:p w14:paraId="3939D64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87" w:type="dxa"/>
            <w:gridSpan w:val="2"/>
            <w:shd w:val="clear" w:color="auto" w:fill="auto"/>
            <w:vAlign w:val="center"/>
          </w:tcPr>
          <w:p w14:paraId="7ADD352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4419D3" w:rsidRPr="00491993" w14:paraId="60BF86DC" w14:textId="77777777" w:rsidTr="00FD4056">
        <w:trPr>
          <w:trHeight w:val="233"/>
        </w:trPr>
        <w:tc>
          <w:tcPr>
            <w:tcW w:w="2721" w:type="dxa"/>
            <w:gridSpan w:val="4"/>
            <w:vAlign w:val="center"/>
          </w:tcPr>
          <w:p w14:paraId="12B30227" w14:textId="77777777" w:rsidR="004419D3" w:rsidRPr="00491993" w:rsidRDefault="004419D3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283" w:type="dxa"/>
            <w:gridSpan w:val="3"/>
            <w:vAlign w:val="center"/>
          </w:tcPr>
          <w:p w14:paraId="78665F57" w14:textId="24AF3540" w:rsidR="004419D3" w:rsidRPr="00491993" w:rsidRDefault="004419D3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0189C">
              <w:rPr>
                <w:rFonts w:ascii="Times New Roman" w:hAnsi="Times New Roman"/>
                <w:sz w:val="20"/>
                <w:szCs w:val="20"/>
                <w:lang w:val="sr-Cyrl-CS"/>
              </w:rPr>
              <w:t>21.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70189C">
              <w:rPr>
                <w:rFonts w:ascii="Times New Roman" w:hAnsi="Times New Roman"/>
                <w:sz w:val="20"/>
                <w:szCs w:val="20"/>
                <w:lang w:val="sr-Cyrl-CS"/>
              </w:rPr>
              <w:t>10.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70189C">
              <w:rPr>
                <w:rFonts w:ascii="Times New Roman" w:hAnsi="Times New Roman"/>
                <w:sz w:val="20"/>
                <w:szCs w:val="20"/>
                <w:lang w:val="sr-Cyrl-CS"/>
              </w:rPr>
              <w:t>1989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1897" w:type="dxa"/>
            <w:gridSpan w:val="4"/>
            <w:shd w:val="clear" w:color="auto" w:fill="auto"/>
            <w:vAlign w:val="center"/>
          </w:tcPr>
          <w:p w14:paraId="0A649042" w14:textId="300FDB9B" w:rsidR="004419D3" w:rsidRPr="00491993" w:rsidRDefault="004419D3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0189C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  <w:tc>
          <w:tcPr>
            <w:tcW w:w="1976" w:type="dxa"/>
            <w:gridSpan w:val="3"/>
            <w:shd w:val="clear" w:color="auto" w:fill="auto"/>
            <w:vAlign w:val="center"/>
          </w:tcPr>
          <w:p w14:paraId="4EFEECFF" w14:textId="02635454" w:rsidR="004419D3" w:rsidRPr="00491993" w:rsidRDefault="008112F7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  <w:bookmarkStart w:id="0" w:name="_GoBack"/>
            <w:bookmarkEnd w:id="0"/>
          </w:p>
        </w:tc>
        <w:tc>
          <w:tcPr>
            <w:tcW w:w="1887" w:type="dxa"/>
            <w:gridSpan w:val="2"/>
            <w:shd w:val="clear" w:color="auto" w:fill="auto"/>
            <w:vAlign w:val="center"/>
          </w:tcPr>
          <w:p w14:paraId="24D6D53F" w14:textId="01B5DF5E" w:rsidR="004419D3" w:rsidRPr="00491993" w:rsidRDefault="004419D3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0189C">
              <w:rPr>
                <w:rFonts w:ascii="Times New Roman" w:hAnsi="Times New Roman"/>
                <w:sz w:val="20"/>
                <w:szCs w:val="20"/>
                <w:lang w:val="sr-Cyrl-CS"/>
              </w:rPr>
              <w:t>Јапанологија</w:t>
            </w:r>
          </w:p>
        </w:tc>
      </w:tr>
      <w:tr w:rsidR="002A5DBF" w:rsidRPr="00491993" w14:paraId="208D31B5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2EA58FDF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14:paraId="54030E7C" w14:textId="77777777" w:rsidTr="00FD4056">
        <w:trPr>
          <w:trHeight w:val="822"/>
        </w:trPr>
        <w:tc>
          <w:tcPr>
            <w:tcW w:w="817" w:type="dxa"/>
            <w:shd w:val="clear" w:color="auto" w:fill="auto"/>
            <w:vAlign w:val="center"/>
          </w:tcPr>
          <w:p w14:paraId="63B8C278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2096E01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7ECDF23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14:paraId="3DD2A16B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54875392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669DEFBD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4419D3" w:rsidRPr="00491993" w14:paraId="7D8D256A" w14:textId="77777777" w:rsidTr="00FD4056">
        <w:trPr>
          <w:trHeight w:val="242"/>
        </w:trPr>
        <w:tc>
          <w:tcPr>
            <w:tcW w:w="817" w:type="dxa"/>
            <w:shd w:val="clear" w:color="auto" w:fill="auto"/>
            <w:vAlign w:val="center"/>
          </w:tcPr>
          <w:p w14:paraId="144F894F" w14:textId="77777777" w:rsidR="004419D3" w:rsidRPr="00575990" w:rsidRDefault="004419D3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A536282" w14:textId="77777777" w:rsidR="004419D3" w:rsidRPr="00491993" w:rsidRDefault="004419D3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7BF6E1A6" w14:textId="12CC3C7C" w:rsidR="004419D3" w:rsidRPr="00491993" w:rsidRDefault="004419D3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419D3">
              <w:rPr>
                <w:rFonts w:ascii="Times New Roman" w:hAnsi="Times New Roman"/>
                <w:sz w:val="20"/>
                <w:szCs w:val="20"/>
                <w:lang w:val="sr-Cyrl-CS"/>
              </w:rPr>
              <w:t>Увод у јапанску књижевност 1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14:paraId="493BA7FF" w14:textId="00648456" w:rsidR="004419D3" w:rsidRPr="00491993" w:rsidRDefault="007B4CF7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10A8C3DF" w14:textId="53FBEF45" w:rsidR="004419D3" w:rsidRPr="00491993" w:rsidRDefault="007F0E94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7" w:type="dxa"/>
            <w:shd w:val="clear" w:color="auto" w:fill="auto"/>
          </w:tcPr>
          <w:p w14:paraId="356EFA82" w14:textId="3FAEC24F" w:rsidR="004419D3" w:rsidRPr="00491993" w:rsidRDefault="004419D3" w:rsidP="004419D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C42D6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F0E94" w:rsidRPr="00491993" w14:paraId="03B9C47F" w14:textId="77777777" w:rsidTr="00FD4056">
        <w:trPr>
          <w:trHeight w:val="260"/>
        </w:trPr>
        <w:tc>
          <w:tcPr>
            <w:tcW w:w="817" w:type="dxa"/>
            <w:shd w:val="clear" w:color="auto" w:fill="auto"/>
            <w:vAlign w:val="center"/>
          </w:tcPr>
          <w:p w14:paraId="2AE14BB2" w14:textId="77777777" w:rsidR="007F0E94" w:rsidRPr="00575990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021ACA1" w14:textId="77777777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46E86279" w14:textId="0ACA386F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419D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Увод у јапанску књижевност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14:paraId="5C168875" w14:textId="3D266867" w:rsidR="007F0E94" w:rsidRPr="00491993" w:rsidRDefault="007B4CF7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99" w:type="dxa"/>
            <w:gridSpan w:val="2"/>
            <w:shd w:val="clear" w:color="auto" w:fill="auto"/>
          </w:tcPr>
          <w:p w14:paraId="677DDBCD" w14:textId="6E5FEFAC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648E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7" w:type="dxa"/>
            <w:shd w:val="clear" w:color="auto" w:fill="auto"/>
          </w:tcPr>
          <w:p w14:paraId="62662582" w14:textId="2E611CFA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C42D6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F0E94" w:rsidRPr="00491993" w14:paraId="18CFCC9F" w14:textId="77777777" w:rsidTr="00FD4056">
        <w:trPr>
          <w:trHeight w:val="161"/>
        </w:trPr>
        <w:tc>
          <w:tcPr>
            <w:tcW w:w="817" w:type="dxa"/>
            <w:shd w:val="clear" w:color="auto" w:fill="auto"/>
            <w:vAlign w:val="center"/>
          </w:tcPr>
          <w:p w14:paraId="08B3EE91" w14:textId="77777777" w:rsidR="007F0E94" w:rsidRPr="00575990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9D3ED84" w14:textId="77777777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524BCDAC" w14:textId="0B41FA16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419D3">
              <w:rPr>
                <w:rFonts w:ascii="Times New Roman" w:hAnsi="Times New Roman"/>
                <w:sz w:val="20"/>
                <w:szCs w:val="20"/>
                <w:lang w:val="sr-Cyrl-CS"/>
              </w:rPr>
              <w:t>Увод у превођење јапанског језика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14:paraId="411E2EE7" w14:textId="11702ECC" w:rsidR="007F0E94" w:rsidRPr="00491993" w:rsidRDefault="007B4CF7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П+В</w:t>
            </w:r>
          </w:p>
        </w:tc>
        <w:tc>
          <w:tcPr>
            <w:tcW w:w="1599" w:type="dxa"/>
            <w:gridSpan w:val="2"/>
            <w:shd w:val="clear" w:color="auto" w:fill="auto"/>
          </w:tcPr>
          <w:p w14:paraId="3DFA3194" w14:textId="717A7DD0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648E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7" w:type="dxa"/>
            <w:shd w:val="clear" w:color="auto" w:fill="auto"/>
          </w:tcPr>
          <w:p w14:paraId="424CD68E" w14:textId="5EA17936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C42D6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F0E94" w:rsidRPr="00491993" w14:paraId="2C9F9797" w14:textId="77777777" w:rsidTr="00FD4056">
        <w:trPr>
          <w:trHeight w:val="197"/>
        </w:trPr>
        <w:tc>
          <w:tcPr>
            <w:tcW w:w="817" w:type="dxa"/>
            <w:shd w:val="clear" w:color="auto" w:fill="auto"/>
            <w:vAlign w:val="center"/>
          </w:tcPr>
          <w:p w14:paraId="76E9AABA" w14:textId="77777777" w:rsidR="007F0E94" w:rsidRPr="00575990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D479FE5" w14:textId="77777777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3FCE1DFC" w14:textId="5A80965E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419D3">
              <w:rPr>
                <w:rFonts w:ascii="Times New Roman" w:hAnsi="Times New Roman"/>
                <w:sz w:val="20"/>
                <w:szCs w:val="20"/>
                <w:lang w:val="sr-Cyrl-CS"/>
              </w:rPr>
              <w:t>Јапанска књижевност 1</w:t>
            </w:r>
          </w:p>
        </w:tc>
        <w:tc>
          <w:tcPr>
            <w:tcW w:w="1060" w:type="dxa"/>
            <w:gridSpan w:val="3"/>
            <w:shd w:val="clear" w:color="auto" w:fill="auto"/>
          </w:tcPr>
          <w:p w14:paraId="616127E2" w14:textId="39CA8AAF" w:rsidR="007F0E94" w:rsidRPr="00491993" w:rsidRDefault="007B4CF7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99" w:type="dxa"/>
            <w:gridSpan w:val="2"/>
            <w:shd w:val="clear" w:color="auto" w:fill="auto"/>
          </w:tcPr>
          <w:p w14:paraId="6743F30C" w14:textId="033976CC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648E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7" w:type="dxa"/>
            <w:shd w:val="clear" w:color="auto" w:fill="auto"/>
          </w:tcPr>
          <w:p w14:paraId="34D00D6B" w14:textId="73B3F703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C42D6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F0E94" w:rsidRPr="00491993" w14:paraId="1D52E597" w14:textId="77777777" w:rsidTr="00FD405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01874DE8" w14:textId="77777777" w:rsidR="007F0E94" w:rsidRPr="00575990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EC46CC9" w14:textId="77777777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108E3B02" w14:textId="6A52FDEC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419D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Јапанска књижевност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</w:p>
        </w:tc>
        <w:tc>
          <w:tcPr>
            <w:tcW w:w="1060" w:type="dxa"/>
            <w:gridSpan w:val="3"/>
            <w:shd w:val="clear" w:color="auto" w:fill="auto"/>
          </w:tcPr>
          <w:p w14:paraId="3B7A6E74" w14:textId="2256BD33" w:rsidR="007F0E94" w:rsidRPr="00491993" w:rsidRDefault="007B4CF7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99" w:type="dxa"/>
            <w:gridSpan w:val="2"/>
            <w:shd w:val="clear" w:color="auto" w:fill="auto"/>
          </w:tcPr>
          <w:p w14:paraId="62EC30DB" w14:textId="4E8F28AE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648E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7" w:type="dxa"/>
            <w:shd w:val="clear" w:color="auto" w:fill="auto"/>
          </w:tcPr>
          <w:p w14:paraId="1A1B1DCC" w14:textId="5A182B98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C42D6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F0E94" w:rsidRPr="00491993" w14:paraId="2447E01C" w14:textId="77777777" w:rsidTr="00FD405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103E9A77" w14:textId="77777777" w:rsidR="007F0E94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CB87B15" w14:textId="77777777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5C56A2C7" w14:textId="73BAEF64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419D3">
              <w:rPr>
                <w:rFonts w:ascii="Times New Roman" w:hAnsi="Times New Roman"/>
                <w:sz w:val="20"/>
                <w:szCs w:val="20"/>
                <w:lang w:val="sr-Cyrl-CS"/>
              </w:rPr>
              <w:t>Тумачење јапанског књижевног текста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14:paraId="02AF9772" w14:textId="2CFFCBC2" w:rsidR="007F0E94" w:rsidRPr="00491993" w:rsidRDefault="007B4CF7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П+В</w:t>
            </w:r>
          </w:p>
        </w:tc>
        <w:tc>
          <w:tcPr>
            <w:tcW w:w="1599" w:type="dxa"/>
            <w:gridSpan w:val="2"/>
            <w:shd w:val="clear" w:color="auto" w:fill="auto"/>
          </w:tcPr>
          <w:p w14:paraId="25519A27" w14:textId="65187A5F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8648E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57" w:type="dxa"/>
            <w:shd w:val="clear" w:color="auto" w:fill="auto"/>
          </w:tcPr>
          <w:p w14:paraId="46938451" w14:textId="6C4D49A5" w:rsidR="007F0E94" w:rsidRPr="00491993" w:rsidRDefault="007F0E94" w:rsidP="007F0E9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C42D6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FD4056" w:rsidRPr="00491993" w14:paraId="68482476" w14:textId="77777777" w:rsidTr="00FD405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746D4CFD" w14:textId="77777777" w:rsidR="00FD4056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02F764E" w14:textId="77777777" w:rsidR="00FD4056" w:rsidRPr="00491993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57DA537E" w14:textId="441D61CF" w:rsidR="00FD4056" w:rsidRPr="00491993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419D3">
              <w:rPr>
                <w:rFonts w:ascii="Times New Roman" w:hAnsi="Times New Roman"/>
                <w:sz w:val="20"/>
                <w:szCs w:val="20"/>
                <w:lang w:val="sr-Cyrl-CS"/>
              </w:rPr>
              <w:t>Мит и јапанска књижевност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14:paraId="6DC1FBB6" w14:textId="21BD23A4" w:rsidR="00FD4056" w:rsidRPr="00491993" w:rsidRDefault="007B4CF7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П+В</w:t>
            </w:r>
          </w:p>
        </w:tc>
        <w:tc>
          <w:tcPr>
            <w:tcW w:w="1599" w:type="dxa"/>
            <w:gridSpan w:val="2"/>
            <w:shd w:val="clear" w:color="auto" w:fill="auto"/>
          </w:tcPr>
          <w:p w14:paraId="45E26762" w14:textId="74663E2F" w:rsidR="00FD4056" w:rsidRPr="00FD4056" w:rsidRDefault="007B4CF7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ЈКК</w:t>
            </w:r>
          </w:p>
        </w:tc>
        <w:tc>
          <w:tcPr>
            <w:tcW w:w="1557" w:type="dxa"/>
            <w:shd w:val="clear" w:color="auto" w:fill="auto"/>
          </w:tcPr>
          <w:p w14:paraId="19A4F498" w14:textId="37A36B80" w:rsidR="00FD4056" w:rsidRPr="00491993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D5A28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</w:p>
        </w:tc>
      </w:tr>
      <w:tr w:rsidR="00FD4056" w:rsidRPr="00491993" w14:paraId="001FEC5D" w14:textId="77777777" w:rsidTr="00FD405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32ABBA61" w14:textId="77777777" w:rsidR="00FD4056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119EA38" w14:textId="77777777" w:rsidR="00FD4056" w:rsidRPr="00491993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5A3B04B0" w14:textId="046756D2" w:rsidR="00FD4056" w:rsidRPr="00491993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419D3">
              <w:rPr>
                <w:rFonts w:ascii="Times New Roman" w:hAnsi="Times New Roman"/>
                <w:sz w:val="20"/>
                <w:szCs w:val="20"/>
                <w:lang w:val="sr-Cyrl-CS"/>
              </w:rPr>
              <w:t>Усмено и писано у јапанској књижевности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14:paraId="252FC36F" w14:textId="35A10248" w:rsidR="00FD4056" w:rsidRPr="00491993" w:rsidRDefault="007B4CF7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П+В</w:t>
            </w:r>
          </w:p>
        </w:tc>
        <w:tc>
          <w:tcPr>
            <w:tcW w:w="1599" w:type="dxa"/>
            <w:gridSpan w:val="2"/>
            <w:shd w:val="clear" w:color="auto" w:fill="auto"/>
          </w:tcPr>
          <w:p w14:paraId="3469430E" w14:textId="3DA27A76" w:rsidR="00FD4056" w:rsidRPr="00FD4056" w:rsidRDefault="007B4CF7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ЈКК</w:t>
            </w:r>
          </w:p>
        </w:tc>
        <w:tc>
          <w:tcPr>
            <w:tcW w:w="1557" w:type="dxa"/>
            <w:shd w:val="clear" w:color="auto" w:fill="auto"/>
          </w:tcPr>
          <w:p w14:paraId="453E3FBC" w14:textId="135FD549" w:rsidR="00FD4056" w:rsidRPr="00491993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D5A28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</w:p>
        </w:tc>
      </w:tr>
      <w:tr w:rsidR="00FD4056" w:rsidRPr="00491993" w14:paraId="7643ACD1" w14:textId="77777777" w:rsidTr="00FD405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63BB4FD3" w14:textId="77777777" w:rsidR="00FD4056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3F239A8" w14:textId="77777777" w:rsidR="00FD4056" w:rsidRPr="00491993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1E9AA864" w14:textId="296BE7C3" w:rsidR="00FD4056" w:rsidRPr="00491993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F0E94">
              <w:rPr>
                <w:rFonts w:ascii="Times New Roman" w:hAnsi="Times New Roman"/>
                <w:sz w:val="20"/>
                <w:szCs w:val="20"/>
                <w:lang w:val="sr-Cyrl-CS"/>
              </w:rPr>
              <w:t>Историја и поетика јапанске народне књижевности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14:paraId="2E3ACD4F" w14:textId="7CE1450A" w:rsidR="00FD4056" w:rsidRPr="00491993" w:rsidRDefault="007B4CF7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99" w:type="dxa"/>
            <w:gridSpan w:val="2"/>
            <w:shd w:val="clear" w:color="auto" w:fill="auto"/>
          </w:tcPr>
          <w:p w14:paraId="20E32665" w14:textId="5BEAE53C" w:rsidR="00FD4056" w:rsidRPr="00FD4056" w:rsidRDefault="007B4CF7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ЈКК</w:t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4544AA3D" w14:textId="7D0847D9" w:rsidR="00FD4056" w:rsidRPr="00491993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ДАС</w:t>
            </w:r>
          </w:p>
        </w:tc>
      </w:tr>
      <w:tr w:rsidR="00FD4056" w:rsidRPr="00491993" w14:paraId="76DE86E7" w14:textId="77777777" w:rsidTr="00FD405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1D49B2C8" w14:textId="77777777" w:rsidR="00FD4056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F5C6904" w14:textId="77777777" w:rsidR="00FD4056" w:rsidRPr="00491993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07358770" w14:textId="2582CB92" w:rsidR="00FD4056" w:rsidRPr="00491993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F0E94">
              <w:rPr>
                <w:rFonts w:ascii="Times New Roman" w:hAnsi="Times New Roman"/>
                <w:sz w:val="20"/>
                <w:szCs w:val="20"/>
                <w:lang w:val="sr-Cyrl-CS"/>
              </w:rPr>
              <w:t>Жанровске транспозиције у јапанској класичној књижевности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14:paraId="2B998405" w14:textId="69229C5F" w:rsidR="00FD4056" w:rsidRPr="00491993" w:rsidRDefault="007B4CF7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99" w:type="dxa"/>
            <w:gridSpan w:val="2"/>
            <w:shd w:val="clear" w:color="auto" w:fill="auto"/>
          </w:tcPr>
          <w:p w14:paraId="3B6A6D5D" w14:textId="2451864C" w:rsidR="00FD4056" w:rsidRPr="00FD4056" w:rsidRDefault="007B4CF7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ЈКК</w:t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7CF24F70" w14:textId="33B680C6" w:rsidR="00FD4056" w:rsidRPr="00491993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ДАС</w:t>
            </w:r>
          </w:p>
        </w:tc>
      </w:tr>
      <w:tr w:rsidR="00575990" w:rsidRPr="00491993" w14:paraId="10FBC206" w14:textId="77777777" w:rsidTr="00FD405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51EA38A3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18BB4A3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079D8884" w14:textId="3971B1E2" w:rsidR="00575990" w:rsidRPr="00491993" w:rsidRDefault="007B4CF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 јапанског књижевног текста</w:t>
            </w: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14:paraId="418AE561" w14:textId="3791E8E6" w:rsidR="00575990" w:rsidRPr="00491993" w:rsidRDefault="007B4CF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П+В</w:t>
            </w: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088E8146" w14:textId="705529F3" w:rsidR="00575990" w:rsidRPr="00491993" w:rsidRDefault="007B4CF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5E021566" w14:textId="5184DFD2" w:rsidR="00575990" w:rsidRPr="00491993" w:rsidRDefault="007B4CF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3B03071D" w14:textId="77777777" w:rsidTr="00FD405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254F1D19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71C1568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3B6E2201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14:paraId="0B1B576F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32F5F359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7" w:type="dxa"/>
            <w:shd w:val="clear" w:color="auto" w:fill="auto"/>
            <w:vAlign w:val="center"/>
          </w:tcPr>
          <w:p w14:paraId="208575C0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788FA04E" w14:textId="77777777" w:rsidTr="00FD405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7E34BE7F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87CFB9B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7DCD51A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14:paraId="48C38163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0F479280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7" w:type="dxa"/>
            <w:shd w:val="clear" w:color="auto" w:fill="auto"/>
            <w:vAlign w:val="center"/>
          </w:tcPr>
          <w:p w14:paraId="47CC02A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4A431965" w14:textId="77777777" w:rsidTr="00FD405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3905BB09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BE514EC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0E60749C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14:paraId="2566341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5CE9A27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7" w:type="dxa"/>
            <w:shd w:val="clear" w:color="auto" w:fill="auto"/>
            <w:vAlign w:val="center"/>
          </w:tcPr>
          <w:p w14:paraId="0A0A5A9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76979E16" w14:textId="77777777" w:rsidTr="00FD405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0B3201CD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87BBB3D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25" w:type="dxa"/>
            <w:gridSpan w:val="7"/>
            <w:shd w:val="clear" w:color="auto" w:fill="auto"/>
            <w:vAlign w:val="center"/>
          </w:tcPr>
          <w:p w14:paraId="5DCADB9D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0" w:type="dxa"/>
            <w:gridSpan w:val="3"/>
            <w:shd w:val="clear" w:color="auto" w:fill="auto"/>
            <w:vAlign w:val="center"/>
          </w:tcPr>
          <w:p w14:paraId="4A5808AD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9" w:type="dxa"/>
            <w:gridSpan w:val="2"/>
            <w:shd w:val="clear" w:color="auto" w:fill="auto"/>
            <w:vAlign w:val="center"/>
          </w:tcPr>
          <w:p w14:paraId="2E51AB3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57" w:type="dxa"/>
            <w:shd w:val="clear" w:color="auto" w:fill="auto"/>
            <w:vAlign w:val="center"/>
          </w:tcPr>
          <w:p w14:paraId="0E232D90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4B660990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3198BBB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A5DBF" w:rsidRPr="00491993" w14:paraId="6D535FC9" w14:textId="77777777" w:rsidTr="00613BC7">
        <w:trPr>
          <w:trHeight w:val="161"/>
        </w:trPr>
        <w:tc>
          <w:tcPr>
            <w:tcW w:w="991" w:type="dxa"/>
            <w:gridSpan w:val="2"/>
            <w:vAlign w:val="center"/>
          </w:tcPr>
          <w:p w14:paraId="2489A7FD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1B31696C" w14:textId="77777777" w:rsidR="00FD4056" w:rsidRDefault="00FD405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FD4056">
              <w:rPr>
                <w:rFonts w:ascii="Times New Roman" w:hAnsi="Times New Roman"/>
                <w:sz w:val="20"/>
                <w:szCs w:val="20"/>
                <w:lang w:val="en-US"/>
              </w:rPr>
              <w:t>“The Snake Bridegroom in Serbian and in Japanese Folktales”.</w:t>
            </w:r>
            <w:r w:rsidRPr="00FD4056">
              <w:rPr>
                <w:rFonts w:ascii="Times New Roman" w:hAnsi="Times New Roman"/>
                <w:i/>
                <w:iCs/>
                <w:sz w:val="20"/>
                <w:szCs w:val="20"/>
                <w:lang w:val="en-US"/>
              </w:rPr>
              <w:t xml:space="preserve"> Annals of “</w:t>
            </w:r>
            <w:proofErr w:type="spellStart"/>
            <w:r w:rsidRPr="00FD4056">
              <w:rPr>
                <w:rFonts w:ascii="Times New Roman" w:hAnsi="Times New Roman"/>
                <w:i/>
                <w:iCs/>
                <w:sz w:val="20"/>
                <w:szCs w:val="20"/>
                <w:lang w:val="en-US"/>
              </w:rPr>
              <w:t>Dimitrie</w:t>
            </w:r>
            <w:proofErr w:type="spellEnd"/>
            <w:r w:rsidRPr="00FD4056">
              <w:rPr>
                <w:rFonts w:ascii="Times New Roman" w:hAnsi="Times New Roman"/>
                <w:i/>
                <w:i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D4056">
              <w:rPr>
                <w:rFonts w:ascii="Times New Roman" w:hAnsi="Times New Roman"/>
                <w:i/>
                <w:iCs/>
                <w:sz w:val="20"/>
                <w:szCs w:val="20"/>
                <w:lang w:val="en-US"/>
              </w:rPr>
              <w:t>Cantemir</w:t>
            </w:r>
            <w:proofErr w:type="spellEnd"/>
            <w:r w:rsidRPr="00FD4056">
              <w:rPr>
                <w:rFonts w:ascii="Times New Roman" w:hAnsi="Times New Roman"/>
                <w:i/>
                <w:iCs/>
                <w:sz w:val="20"/>
                <w:szCs w:val="20"/>
                <w:lang w:val="en-US"/>
              </w:rPr>
              <w:t>” Christian University: Linguistics, Literature and Methodology of Teaching</w:t>
            </w:r>
            <w:r w:rsidRPr="00FD4056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. Vol. XXI, No. 1/2022. </w:t>
            </w:r>
          </w:p>
          <w:p w14:paraId="4FFE641C" w14:textId="45424A83" w:rsidR="002A5DBF" w:rsidRPr="00491993" w:rsidRDefault="00FD405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D4056">
              <w:rPr>
                <w:rFonts w:ascii="Times New Roman" w:hAnsi="Times New Roman"/>
                <w:sz w:val="20"/>
                <w:szCs w:val="20"/>
                <w:lang w:val="en-US"/>
              </w:rPr>
              <w:t>ISSN 2065 – 0868</w:t>
            </w:r>
            <w:r w:rsidRPr="00FD4056">
              <w:rPr>
                <w:rFonts w:ascii="Times New Roman" w:hAnsi="Times New Roman"/>
                <w:sz w:val="20"/>
                <w:szCs w:val="20"/>
                <w:lang w:val="en-US"/>
              </w:rPr>
              <w:tab/>
              <w:t>ISSN-L 2065 – 0868</w:t>
            </w:r>
          </w:p>
        </w:tc>
      </w:tr>
      <w:tr w:rsidR="002A5DBF" w:rsidRPr="00491993" w14:paraId="586762EC" w14:textId="77777777" w:rsidTr="00613BC7">
        <w:trPr>
          <w:trHeight w:val="188"/>
        </w:trPr>
        <w:tc>
          <w:tcPr>
            <w:tcW w:w="991" w:type="dxa"/>
            <w:gridSpan w:val="2"/>
            <w:vAlign w:val="center"/>
          </w:tcPr>
          <w:p w14:paraId="328E8527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2096E8A2" w14:textId="147FE240" w:rsidR="002A5DBF" w:rsidRPr="00491993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D405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„Интернационални мотив змајеубиства у јапанском миту и легенди“. </w:t>
            </w:r>
            <w:r w:rsidRPr="00FD4056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Наслеђе</w:t>
            </w:r>
            <w:r w:rsidRPr="00FD4056">
              <w:rPr>
                <w:rFonts w:ascii="Times New Roman" w:hAnsi="Times New Roman"/>
                <w:sz w:val="20"/>
                <w:szCs w:val="20"/>
                <w:lang w:val="sr-Cyrl-CS"/>
              </w:rPr>
              <w:t>, год. XIX, br. 51. Крагујевац, 2022, стр. 211−224.     ISSN 1820-1768    COBISS.SR-ID 115085068</w:t>
            </w:r>
          </w:p>
        </w:tc>
      </w:tr>
      <w:tr w:rsidR="002A5DBF" w:rsidRPr="00491993" w14:paraId="71EB6F71" w14:textId="77777777" w:rsidTr="00613BC7">
        <w:trPr>
          <w:trHeight w:val="215"/>
        </w:trPr>
        <w:tc>
          <w:tcPr>
            <w:tcW w:w="991" w:type="dxa"/>
            <w:gridSpan w:val="2"/>
            <w:vAlign w:val="center"/>
          </w:tcPr>
          <w:p w14:paraId="114AC9EF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7D319343" w14:textId="4B07B47A" w:rsidR="002A5DBF" w:rsidRPr="00491993" w:rsidRDefault="00FD4056" w:rsidP="00FD405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FD405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„Зашто је (јапанско) море слано“. </w:t>
            </w:r>
            <w:r w:rsidRPr="00FD4056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Зборник Матице српске за књижевност и језик</w:t>
            </w:r>
            <w:r w:rsidRPr="00FD4056">
              <w:rPr>
                <w:rFonts w:ascii="Times New Roman" w:hAnsi="Times New Roman"/>
                <w:sz w:val="20"/>
                <w:szCs w:val="20"/>
                <w:lang w:val="sr-Cyrl-CS"/>
              </w:rPr>
              <w:t>, књига 70, свеска 1. Нови Сад, 2022, стр. 131−144.     ISSN 0543-1220   |   UDC 82(05)</w:t>
            </w:r>
          </w:p>
        </w:tc>
      </w:tr>
      <w:tr w:rsidR="002A5DBF" w:rsidRPr="00491993" w14:paraId="2BFC8F7A" w14:textId="77777777" w:rsidTr="00613BC7">
        <w:trPr>
          <w:trHeight w:val="161"/>
        </w:trPr>
        <w:tc>
          <w:tcPr>
            <w:tcW w:w="991" w:type="dxa"/>
            <w:gridSpan w:val="2"/>
            <w:vAlign w:val="center"/>
          </w:tcPr>
          <w:p w14:paraId="701F36DD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78889D04" w14:textId="5B9C9545" w:rsidR="002A5DBF" w:rsidRPr="00491993" w:rsidRDefault="00B63A90" w:rsidP="00B63A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63A9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„Жена ждрал − брак с натприродним супружником у јапанским народним приповеткама“. Књижевна историја, XXX. Београд, 2022, стр. XXX.     ISSN 0350-6428   </w:t>
            </w:r>
            <w:r w:rsidRPr="00B63A90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  <w:t>COBISS.SR-ID 55823</w:t>
            </w:r>
          </w:p>
        </w:tc>
      </w:tr>
      <w:tr w:rsidR="002A5DBF" w:rsidRPr="00491993" w14:paraId="239DDEDE" w14:textId="77777777" w:rsidTr="00613BC7">
        <w:trPr>
          <w:trHeight w:val="98"/>
        </w:trPr>
        <w:tc>
          <w:tcPr>
            <w:tcW w:w="991" w:type="dxa"/>
            <w:gridSpan w:val="2"/>
            <w:vAlign w:val="center"/>
          </w:tcPr>
          <w:p w14:paraId="1318F9E3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7585F138" w14:textId="77777777" w:rsidR="00DD27C2" w:rsidRDefault="00DD27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bookmarkStart w:id="1" w:name="_Hlk92929303"/>
            <w:r w:rsidRPr="00DD27C2">
              <w:rPr>
                <w:rFonts w:ascii="Times New Roman" w:hAnsi="Times New Roman"/>
                <w:sz w:val="20"/>
                <w:szCs w:val="20"/>
              </w:rPr>
              <w:t>„Мајушни јунак народне приповетке, Момотаро, као симбол јапанског национализма“</w:t>
            </w:r>
            <w:bookmarkEnd w:id="1"/>
            <w:r w:rsidRPr="00DD27C2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bookmarkStart w:id="2" w:name="_Hlk92929226"/>
            <w:r w:rsidRPr="00DD27C2">
              <w:rPr>
                <w:rFonts w:ascii="Times New Roman" w:hAnsi="Times New Roman"/>
                <w:i/>
                <w:sz w:val="20"/>
                <w:szCs w:val="20"/>
              </w:rPr>
              <w:t>Зборник Матице српске за књижевност и језик</w:t>
            </w:r>
            <w:bookmarkEnd w:id="2"/>
            <w:r w:rsidRPr="00DD27C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bookmarkStart w:id="3" w:name="_Hlk92929261"/>
            <w:r w:rsidRPr="00DD27C2">
              <w:rPr>
                <w:rFonts w:ascii="Times New Roman" w:hAnsi="Times New Roman"/>
                <w:sz w:val="20"/>
                <w:szCs w:val="20"/>
              </w:rPr>
              <w:t>књига 69, свеска 1. Нови Сад, 2021, стр. 113‒127</w:t>
            </w:r>
            <w:bookmarkEnd w:id="3"/>
            <w:r w:rsidRPr="00DD27C2">
              <w:rPr>
                <w:rFonts w:ascii="Times New Roman" w:hAnsi="Times New Roman"/>
                <w:sz w:val="20"/>
                <w:szCs w:val="20"/>
              </w:rPr>
              <w:t xml:space="preserve">.   </w:t>
            </w:r>
            <w:r w:rsidRPr="00DD27C2">
              <w:rPr>
                <w:rFonts w:ascii="Times New Roman" w:hAnsi="Times New Roman"/>
                <w:sz w:val="20"/>
                <w:szCs w:val="20"/>
              </w:rPr>
              <w:tab/>
            </w:r>
          </w:p>
          <w:p w14:paraId="403746A4" w14:textId="3FB1F675" w:rsidR="002A5DBF" w:rsidRPr="00491993" w:rsidRDefault="00DD27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D27C2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ISSN 0543-1220 </w:t>
            </w:r>
          </w:p>
        </w:tc>
      </w:tr>
      <w:tr w:rsidR="002A5DBF" w:rsidRPr="00491993" w14:paraId="50958617" w14:textId="77777777" w:rsidTr="00613BC7">
        <w:trPr>
          <w:trHeight w:val="170"/>
        </w:trPr>
        <w:tc>
          <w:tcPr>
            <w:tcW w:w="991" w:type="dxa"/>
            <w:gridSpan w:val="2"/>
            <w:vAlign w:val="center"/>
          </w:tcPr>
          <w:p w14:paraId="7A7BA397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5670C7E8" w14:textId="77777777" w:rsidR="00DD27C2" w:rsidRDefault="00DD27C2" w:rsidP="002A5DBF">
            <w:pPr>
              <w:tabs>
                <w:tab w:val="left" w:pos="567"/>
              </w:tabs>
              <w:rPr>
                <w:rFonts w:ascii="Times New Roman" w:hAnsi="Times New Roman"/>
                <w:iCs/>
                <w:sz w:val="20"/>
                <w:szCs w:val="20"/>
              </w:rPr>
            </w:pPr>
            <w:r w:rsidRPr="00DD27C2">
              <w:rPr>
                <w:rFonts w:ascii="Times New Roman" w:hAnsi="Times New Roman"/>
                <w:iCs/>
                <w:sz w:val="20"/>
                <w:szCs w:val="20"/>
              </w:rPr>
              <w:t xml:space="preserve">„Национална парламентарна библиотека у Јапану“. </w:t>
            </w:r>
            <w:r w:rsidRPr="00DD27C2">
              <w:rPr>
                <w:rFonts w:ascii="Times New Roman" w:hAnsi="Times New Roman"/>
                <w:i/>
                <w:iCs/>
                <w:sz w:val="20"/>
                <w:szCs w:val="20"/>
              </w:rPr>
              <w:t>Читалиште</w:t>
            </w:r>
            <w:r w:rsidRPr="00DD27C2">
              <w:rPr>
                <w:rFonts w:ascii="Times New Roman" w:hAnsi="Times New Roman"/>
                <w:iCs/>
                <w:sz w:val="20"/>
                <w:szCs w:val="20"/>
              </w:rPr>
              <w:t xml:space="preserve">, бр. 40, Београд, мај 2022. </w:t>
            </w:r>
          </w:p>
          <w:p w14:paraId="743FD9DA" w14:textId="471D9F30" w:rsidR="002A5DBF" w:rsidRPr="00491993" w:rsidRDefault="00DD27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D27C2">
              <w:rPr>
                <w:rFonts w:ascii="Times New Roman" w:hAnsi="Times New Roman"/>
                <w:bCs/>
                <w:iCs/>
                <w:sz w:val="20"/>
                <w:szCs w:val="20"/>
              </w:rPr>
              <w:t>ISSN 2217-5555</w:t>
            </w:r>
          </w:p>
        </w:tc>
      </w:tr>
      <w:tr w:rsidR="002A5DBF" w:rsidRPr="00491993" w14:paraId="3A68A6E5" w14:textId="77777777" w:rsidTr="00613BC7">
        <w:trPr>
          <w:trHeight w:val="251"/>
        </w:trPr>
        <w:tc>
          <w:tcPr>
            <w:tcW w:w="991" w:type="dxa"/>
            <w:gridSpan w:val="2"/>
            <w:vAlign w:val="center"/>
          </w:tcPr>
          <w:p w14:paraId="134610FA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0205FA86" w14:textId="04874879" w:rsidR="002A5DBF" w:rsidRPr="0087194E" w:rsidRDefault="0087194E" w:rsidP="00DD27C2">
            <w:pPr>
              <w:tabs>
                <w:tab w:val="left" w:pos="567"/>
              </w:tabs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bookmarkStart w:id="4" w:name="_Hlk92929416"/>
            <w:r w:rsidRPr="0087194E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„Јапански митови о стварању“. </w:t>
            </w:r>
            <w:bookmarkStart w:id="5" w:name="_Hlk92929355"/>
            <w:r w:rsidRPr="0087194E"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  <w:t>Анали Филолошког  факултета</w:t>
            </w:r>
            <w:bookmarkEnd w:id="5"/>
            <w:r w:rsidRPr="0087194E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, Vol. 32, No. 2. Београд: Филолошки факултет, 2020, стр. 209−228. </w:t>
            </w:r>
            <w:bookmarkEnd w:id="4"/>
            <w:r w:rsidRPr="0087194E">
              <w:rPr>
                <w:rFonts w:ascii="Times New Roman" w:hAnsi="Times New Roman"/>
                <w:bCs/>
                <w:iCs/>
                <w:sz w:val="20"/>
                <w:szCs w:val="20"/>
              </w:rPr>
              <w:tab/>
              <w:t>ISSN 0522-8468</w:t>
            </w:r>
          </w:p>
        </w:tc>
      </w:tr>
      <w:tr w:rsidR="002A5DBF" w:rsidRPr="00491993" w14:paraId="55BF3926" w14:textId="77777777" w:rsidTr="00613BC7">
        <w:trPr>
          <w:trHeight w:val="251"/>
        </w:trPr>
        <w:tc>
          <w:tcPr>
            <w:tcW w:w="991" w:type="dxa"/>
            <w:gridSpan w:val="2"/>
            <w:vAlign w:val="center"/>
          </w:tcPr>
          <w:p w14:paraId="5BD76C38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5DBD3B07" w14:textId="77777777" w:rsidR="0087194E" w:rsidRPr="0087194E" w:rsidRDefault="0087194E" w:rsidP="0087194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7194E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„Уепекере ‒ Аину народне приповетке као одраз живота једног потлаченог народа“. </w:t>
            </w:r>
            <w:r w:rsidRPr="0087194E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Анали</w:t>
            </w:r>
            <w:r w:rsidRPr="0087194E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87194E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Филолошког  факултета</w:t>
            </w:r>
            <w:r w:rsidRPr="0087194E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Vol. 30, No. 2. Београд: Филолошки факултет, 2018, стр. 9−24.   </w:t>
            </w:r>
          </w:p>
          <w:p w14:paraId="725F86B1" w14:textId="3F8E51B6" w:rsidR="0087194E" w:rsidRPr="00491993" w:rsidRDefault="0087194E" w:rsidP="0087194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7194E">
              <w:rPr>
                <w:rFonts w:ascii="Times New Roman" w:hAnsi="Times New Roman"/>
                <w:sz w:val="20"/>
                <w:szCs w:val="20"/>
                <w:lang w:val="sr-Cyrl-CS"/>
              </w:rPr>
              <w:t>ISSN 0522-8468</w:t>
            </w:r>
          </w:p>
        </w:tc>
      </w:tr>
      <w:tr w:rsidR="002A5DBF" w:rsidRPr="00491993" w14:paraId="7102E094" w14:textId="77777777" w:rsidTr="00613BC7">
        <w:trPr>
          <w:trHeight w:val="89"/>
        </w:trPr>
        <w:tc>
          <w:tcPr>
            <w:tcW w:w="991" w:type="dxa"/>
            <w:gridSpan w:val="2"/>
            <w:vAlign w:val="center"/>
          </w:tcPr>
          <w:p w14:paraId="24004298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39078840" w14:textId="058C7C07" w:rsidR="002A5DBF" w:rsidRPr="00491993" w:rsidRDefault="00DD27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D27C2">
              <w:rPr>
                <w:rFonts w:ascii="Times New Roman" w:hAnsi="Times New Roman"/>
                <w:iCs/>
                <w:sz w:val="20"/>
                <w:szCs w:val="20"/>
              </w:rPr>
              <w:t xml:space="preserve">„У ослушкивању сетвене песме далеког севера“. </w:t>
            </w:r>
            <w:r w:rsidRPr="00DD27C2">
              <w:rPr>
                <w:rFonts w:ascii="Times New Roman" w:hAnsi="Times New Roman"/>
                <w:i/>
                <w:sz w:val="20"/>
                <w:szCs w:val="20"/>
              </w:rPr>
              <w:t>Књижевна историја</w:t>
            </w:r>
            <w:r w:rsidRPr="00DD27C2">
              <w:rPr>
                <w:rFonts w:ascii="Times New Roman" w:hAnsi="Times New Roman"/>
                <w:iCs/>
                <w:sz w:val="20"/>
                <w:szCs w:val="20"/>
              </w:rPr>
              <w:t xml:space="preserve">, XLV, свеска 151. Београд: 2014, стр. 987‒993.     ISSN 0350-6428   </w:t>
            </w:r>
            <w:r w:rsidRPr="00DD27C2">
              <w:rPr>
                <w:rFonts w:ascii="Times New Roman" w:hAnsi="Times New Roman"/>
                <w:iCs/>
                <w:sz w:val="20"/>
                <w:szCs w:val="20"/>
              </w:rPr>
              <w:tab/>
              <w:t>COBISS.SR-ID 55823</w:t>
            </w:r>
          </w:p>
        </w:tc>
      </w:tr>
      <w:tr w:rsidR="002A5DBF" w:rsidRPr="00491993" w14:paraId="109F8512" w14:textId="77777777" w:rsidTr="00613BC7">
        <w:trPr>
          <w:trHeight w:val="125"/>
        </w:trPr>
        <w:tc>
          <w:tcPr>
            <w:tcW w:w="991" w:type="dxa"/>
            <w:gridSpan w:val="2"/>
            <w:vAlign w:val="center"/>
          </w:tcPr>
          <w:p w14:paraId="166E8C19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62C3A1EC" w14:textId="77777777" w:rsidR="00DD27C2" w:rsidRPr="00DD27C2" w:rsidRDefault="00DD27C2" w:rsidP="00DD27C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D27C2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„Мотив просаца и тешких задатака ‒ српске и јапанске варијанте“, </w:t>
            </w:r>
            <w:r w:rsidRPr="00DD27C2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Зборник Матице српске за књижевност и језик</w:t>
            </w:r>
            <w:r w:rsidRPr="00DD27C2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књига LXII, свеска 1, Нови Сад: Матица српска, 2014, стр. 41‒56.  </w:t>
            </w:r>
          </w:p>
          <w:p w14:paraId="2A015826" w14:textId="0627C12A" w:rsidR="002A5DBF" w:rsidRPr="00491993" w:rsidRDefault="00DD27C2" w:rsidP="00DD27C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D27C2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ISSN 0543-1220   </w:t>
            </w:r>
            <w:r w:rsidRPr="00DD27C2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  <w:t>COBISS.SR-ID 9627138</w:t>
            </w:r>
          </w:p>
        </w:tc>
      </w:tr>
      <w:tr w:rsidR="002A5DBF" w:rsidRPr="00491993" w14:paraId="47989659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52C0C02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491993" w14:paraId="2472F7FC" w14:textId="77777777" w:rsidTr="00FD4056">
        <w:trPr>
          <w:trHeight w:val="251"/>
        </w:trPr>
        <w:tc>
          <w:tcPr>
            <w:tcW w:w="4770" w:type="dxa"/>
            <w:gridSpan w:val="8"/>
            <w:vAlign w:val="center"/>
          </w:tcPr>
          <w:p w14:paraId="43CCA9A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94" w:type="dxa"/>
            <w:gridSpan w:val="8"/>
            <w:vAlign w:val="center"/>
          </w:tcPr>
          <w:p w14:paraId="1D96276B" w14:textId="568BBB88" w:rsidR="002A5DBF" w:rsidRPr="00491993" w:rsidRDefault="004419D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15</w:t>
            </w:r>
          </w:p>
        </w:tc>
      </w:tr>
      <w:tr w:rsidR="002A5DBF" w:rsidRPr="00491993" w14:paraId="07B1D55B" w14:textId="77777777" w:rsidTr="00FD4056">
        <w:trPr>
          <w:trHeight w:val="269"/>
        </w:trPr>
        <w:tc>
          <w:tcPr>
            <w:tcW w:w="4770" w:type="dxa"/>
            <w:gridSpan w:val="8"/>
            <w:vAlign w:val="center"/>
          </w:tcPr>
          <w:p w14:paraId="69A0364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94" w:type="dxa"/>
            <w:gridSpan w:val="8"/>
            <w:vAlign w:val="center"/>
          </w:tcPr>
          <w:p w14:paraId="424FBA7B" w14:textId="2EAA845E" w:rsidR="002A5DBF" w:rsidRPr="00491993" w:rsidRDefault="0087194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13</w:t>
            </w:r>
          </w:p>
        </w:tc>
      </w:tr>
      <w:tr w:rsidR="002A5DBF" w:rsidRPr="00491993" w14:paraId="51D993A3" w14:textId="77777777" w:rsidTr="00FD4056">
        <w:trPr>
          <w:trHeight w:val="278"/>
        </w:trPr>
        <w:tc>
          <w:tcPr>
            <w:tcW w:w="4770" w:type="dxa"/>
            <w:gridSpan w:val="8"/>
            <w:vAlign w:val="center"/>
          </w:tcPr>
          <w:p w14:paraId="4C52C14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53" w:type="dxa"/>
            <w:gridSpan w:val="4"/>
            <w:vAlign w:val="center"/>
          </w:tcPr>
          <w:p w14:paraId="1DCD83A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441" w:type="dxa"/>
            <w:gridSpan w:val="4"/>
            <w:vAlign w:val="center"/>
          </w:tcPr>
          <w:p w14:paraId="703F923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2A5DBF" w:rsidRPr="00491993" w14:paraId="3849AC7C" w14:textId="77777777" w:rsidTr="00FD4056">
        <w:trPr>
          <w:trHeight w:val="323"/>
        </w:trPr>
        <w:tc>
          <w:tcPr>
            <w:tcW w:w="2794" w:type="dxa"/>
            <w:gridSpan w:val="5"/>
            <w:vAlign w:val="center"/>
          </w:tcPr>
          <w:p w14:paraId="2301A2A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70" w:type="dxa"/>
            <w:gridSpan w:val="11"/>
            <w:vAlign w:val="center"/>
          </w:tcPr>
          <w:p w14:paraId="10CA346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6088A643" w14:textId="77777777" w:rsidTr="00FD4056">
        <w:trPr>
          <w:trHeight w:val="179"/>
        </w:trPr>
        <w:tc>
          <w:tcPr>
            <w:tcW w:w="3961" w:type="dxa"/>
            <w:gridSpan w:val="6"/>
            <w:vAlign w:val="center"/>
          </w:tcPr>
          <w:p w14:paraId="7D6AF30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03" w:type="dxa"/>
            <w:gridSpan w:val="10"/>
            <w:vAlign w:val="center"/>
          </w:tcPr>
          <w:p w14:paraId="3C1A8C51" w14:textId="1AFC4F62" w:rsidR="004B09FE" w:rsidRDefault="004B09FE" w:rsidP="004B09F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</w:t>
            </w:r>
            <w:r w:rsidRPr="004B09FE">
              <w:rPr>
                <w:rFonts w:ascii="Times New Roman" w:hAnsi="Times New Roman"/>
                <w:sz w:val="20"/>
                <w:szCs w:val="20"/>
              </w:rPr>
              <w:t xml:space="preserve">Добитница </w:t>
            </w:r>
            <w:r>
              <w:rPr>
                <w:rFonts w:ascii="Times New Roman" w:hAnsi="Times New Roman"/>
                <w:sz w:val="20"/>
                <w:szCs w:val="20"/>
              </w:rPr>
              <w:t>Н</w:t>
            </w:r>
            <w:r w:rsidRPr="004B09FE">
              <w:rPr>
                <w:rFonts w:ascii="Times New Roman" w:hAnsi="Times New Roman"/>
                <w:sz w:val="20"/>
                <w:szCs w:val="20"/>
              </w:rPr>
              <w:t>аграде Веселина Лучића за најбоље научно, односно стручно остварење наставника и сарадника Универзитета у Београду за 2014. годину, за научну монографију</w:t>
            </w:r>
            <w:r w:rsidRPr="004B09FE">
              <w:rPr>
                <w:rFonts w:ascii="Times New Roman" w:hAnsi="Times New Roman"/>
                <w:i/>
                <w:sz w:val="20"/>
                <w:szCs w:val="20"/>
              </w:rPr>
              <w:t xml:space="preserve"> Месечева принцеза: усмено и писано у јапанској класичној књижевности</w:t>
            </w:r>
            <w:r w:rsidRPr="004B09FE">
              <w:rPr>
                <w:rFonts w:ascii="Times New Roman" w:hAnsi="Times New Roman"/>
                <w:sz w:val="20"/>
                <w:szCs w:val="20"/>
              </w:rPr>
              <w:t xml:space="preserve"> (Београд: Танеси, 2013). </w:t>
            </w:r>
          </w:p>
          <w:p w14:paraId="125F3D36" w14:textId="361C3F1F" w:rsidR="004B09FE" w:rsidRPr="004B09FE" w:rsidRDefault="004B09FE" w:rsidP="004B09FE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</w:t>
            </w:r>
            <w:r w:rsidRPr="004B09FE">
              <w:rPr>
                <w:rFonts w:ascii="Times New Roman" w:hAnsi="Times New Roman"/>
                <w:sz w:val="20"/>
                <w:szCs w:val="20"/>
              </w:rPr>
              <w:t xml:space="preserve">Преводу дела </w:t>
            </w:r>
            <w:r w:rsidRPr="004B09FE">
              <w:rPr>
                <w:rFonts w:ascii="Times New Roman" w:hAnsi="Times New Roman"/>
                <w:i/>
                <w:sz w:val="20"/>
                <w:szCs w:val="20"/>
              </w:rPr>
              <w:t>Кођики  – записи о древним догађајима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,</w:t>
            </w:r>
            <w:r w:rsidRPr="004B09F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са старојапанског на српски језик </w:t>
            </w:r>
            <w:r w:rsidRPr="004B09FE">
              <w:rPr>
                <w:rFonts w:ascii="Times New Roman" w:hAnsi="Times New Roman"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sz w:val="20"/>
                <w:szCs w:val="20"/>
              </w:rPr>
              <w:t>копрев.</w:t>
            </w:r>
            <w:r w:rsidRPr="004B09FE">
              <w:rPr>
                <w:rFonts w:ascii="Times New Roman" w:hAnsi="Times New Roman"/>
                <w:sz w:val="20"/>
                <w:szCs w:val="20"/>
              </w:rPr>
              <w:t xml:space="preserve"> Х. Ј. Вукелић, Д. Кличковић и Д. Глумац; Београд: Рад, 2008), припала је Специјална награда Удружења књижевних преводилаца Јапана (2008).</w:t>
            </w:r>
          </w:p>
          <w:p w14:paraId="0AFB2A0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755F3001" w14:textId="77777777" w:rsidR="00837D55" w:rsidRDefault="008112F7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1419C1"/>
    <w:rsid w:val="002A5DBF"/>
    <w:rsid w:val="00354285"/>
    <w:rsid w:val="00411D99"/>
    <w:rsid w:val="004419D3"/>
    <w:rsid w:val="0049245B"/>
    <w:rsid w:val="004B09FE"/>
    <w:rsid w:val="004F4950"/>
    <w:rsid w:val="00575990"/>
    <w:rsid w:val="005E220A"/>
    <w:rsid w:val="005E29C5"/>
    <w:rsid w:val="00613BC7"/>
    <w:rsid w:val="0070189C"/>
    <w:rsid w:val="0079541F"/>
    <w:rsid w:val="007B4CF7"/>
    <w:rsid w:val="007C2981"/>
    <w:rsid w:val="007F0E94"/>
    <w:rsid w:val="008112F7"/>
    <w:rsid w:val="00856A0C"/>
    <w:rsid w:val="0087194E"/>
    <w:rsid w:val="00917D1C"/>
    <w:rsid w:val="00A2225C"/>
    <w:rsid w:val="00AC0C03"/>
    <w:rsid w:val="00B63A90"/>
    <w:rsid w:val="00C0386B"/>
    <w:rsid w:val="00C14272"/>
    <w:rsid w:val="00C436F6"/>
    <w:rsid w:val="00C5674B"/>
    <w:rsid w:val="00C72B2F"/>
    <w:rsid w:val="00C7378E"/>
    <w:rsid w:val="00DD27C2"/>
    <w:rsid w:val="00E41CEF"/>
    <w:rsid w:val="00E9190C"/>
    <w:rsid w:val="00F2040B"/>
    <w:rsid w:val="00F76997"/>
    <w:rsid w:val="00F77767"/>
    <w:rsid w:val="00FD4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F6EA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B09F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B09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030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</Pages>
  <Words>604</Words>
  <Characters>3448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12</cp:revision>
  <dcterms:created xsi:type="dcterms:W3CDTF">2022-06-23T19:07:00Z</dcterms:created>
  <dcterms:modified xsi:type="dcterms:W3CDTF">2023-03-15T16:50:00Z</dcterms:modified>
</cp:coreProperties>
</file>