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6"/>
        <w:gridCol w:w="443"/>
        <w:gridCol w:w="216"/>
        <w:gridCol w:w="442"/>
        <w:gridCol w:w="285"/>
        <w:gridCol w:w="794"/>
        <w:gridCol w:w="725"/>
        <w:gridCol w:w="510"/>
        <w:gridCol w:w="596"/>
        <w:gridCol w:w="531"/>
        <w:gridCol w:w="723"/>
        <w:gridCol w:w="29"/>
        <w:gridCol w:w="1784"/>
        <w:gridCol w:w="478"/>
        <w:gridCol w:w="1472"/>
      </w:tblGrid>
      <w:tr w:rsidR="002A5DBF" w:rsidRPr="00491993" w:rsidTr="007E4439">
        <w:trPr>
          <w:trHeight w:val="35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0C5C49" w:rsidRDefault="00146ACA" w:rsidP="007E44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Драгана Керкез</w:t>
            </w:r>
          </w:p>
        </w:tc>
      </w:tr>
      <w:tr w:rsidR="002A5DBF" w:rsidRPr="00491993" w:rsidTr="007E4439">
        <w:trPr>
          <w:trHeight w:val="26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9503F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Виши лектор</w:t>
            </w:r>
          </w:p>
        </w:tc>
      </w:tr>
      <w:tr w:rsidR="002A5DBF" w:rsidRPr="00146ACA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E9429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</w:tr>
      <w:tr w:rsidR="002A5DBF" w:rsidRPr="00491993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146ACA" w:rsidP="00D3542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Русистика</w:t>
            </w:r>
          </w:p>
        </w:tc>
      </w:tr>
      <w:tr w:rsidR="002A5DBF" w:rsidRPr="00491993" w:rsidTr="007E4439">
        <w:trPr>
          <w:trHeight w:val="197"/>
        </w:trPr>
        <w:tc>
          <w:tcPr>
            <w:tcW w:w="9764" w:type="dxa"/>
            <w:gridSpan w:val="15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7E4439" w:rsidRPr="00146ACA" w:rsidTr="007E4439">
        <w:trPr>
          <w:trHeight w:val="427"/>
        </w:trPr>
        <w:tc>
          <w:tcPr>
            <w:tcW w:w="1837" w:type="dxa"/>
            <w:gridSpan w:val="4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79" w:type="dxa"/>
            <w:gridSpan w:val="2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2536" w:type="dxa"/>
            <w:gridSpan w:val="3"/>
            <w:shd w:val="clear" w:color="auto" w:fill="auto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50" w:type="dxa"/>
            <w:gridSpan w:val="2"/>
            <w:shd w:val="clear" w:color="auto" w:fill="auto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146ACA" w:rsidRPr="00491993" w:rsidTr="007346E1">
        <w:trPr>
          <w:trHeight w:val="215"/>
        </w:trPr>
        <w:tc>
          <w:tcPr>
            <w:tcW w:w="1837" w:type="dxa"/>
            <w:gridSpan w:val="4"/>
            <w:vAlign w:val="center"/>
          </w:tcPr>
          <w:p w:rsidR="00146ACA" w:rsidRPr="008B3853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  <w:bookmarkStart w:id="0" w:name="_GoBack"/>
            <w:bookmarkEnd w:id="0"/>
          </w:p>
        </w:tc>
        <w:tc>
          <w:tcPr>
            <w:tcW w:w="1079" w:type="dxa"/>
            <w:gridSpan w:val="2"/>
            <w:vAlign w:val="center"/>
          </w:tcPr>
          <w:p w:rsidR="00146ACA" w:rsidRPr="008B3853" w:rsidRDefault="00146ACA" w:rsidP="00146AC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20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146ACA" w:rsidRPr="008B3853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146ACA" w:rsidRPr="008B3853" w:rsidRDefault="00146ACA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146ACA" w:rsidRDefault="00146ACA">
            <w:r w:rsidRPr="001F7B8C">
              <w:rPr>
                <w:rFonts w:ascii="Times New Roman" w:hAnsi="Times New Roman"/>
                <w:sz w:val="20"/>
                <w:szCs w:val="20"/>
                <w:lang w:val="sr-Cyrl-CS"/>
              </w:rPr>
              <w:t>Русистика</w:t>
            </w:r>
          </w:p>
        </w:tc>
      </w:tr>
      <w:tr w:rsidR="00146ACA" w:rsidRPr="00491993" w:rsidTr="00882C81">
        <w:trPr>
          <w:trHeight w:val="251"/>
        </w:trPr>
        <w:tc>
          <w:tcPr>
            <w:tcW w:w="1837" w:type="dxa"/>
            <w:gridSpan w:val="4"/>
            <w:vAlign w:val="center"/>
          </w:tcPr>
          <w:p w:rsidR="00146ACA" w:rsidRPr="008B3853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079" w:type="dxa"/>
            <w:gridSpan w:val="2"/>
            <w:vAlign w:val="center"/>
          </w:tcPr>
          <w:p w:rsidR="00146ACA" w:rsidRPr="00146ACA" w:rsidRDefault="00146ACA" w:rsidP="00A7318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146ACA" w:rsidRPr="00146ACA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146ACA" w:rsidRPr="00146ACA" w:rsidRDefault="00146ACA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146ACA" w:rsidRPr="00146ACA" w:rsidRDefault="00146ACA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46ACA" w:rsidRPr="00491993" w:rsidTr="00882C81">
        <w:trPr>
          <w:trHeight w:val="251"/>
        </w:trPr>
        <w:tc>
          <w:tcPr>
            <w:tcW w:w="1837" w:type="dxa"/>
            <w:gridSpan w:val="4"/>
            <w:vAlign w:val="center"/>
          </w:tcPr>
          <w:p w:rsidR="00146ACA" w:rsidRPr="008B3853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079" w:type="dxa"/>
            <w:gridSpan w:val="2"/>
            <w:vAlign w:val="center"/>
          </w:tcPr>
          <w:p w:rsidR="00146ACA" w:rsidRPr="00146ACA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146ACA" w:rsidRPr="00146ACA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146ACA" w:rsidRPr="00146ACA" w:rsidRDefault="00146ACA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146ACA" w:rsidRPr="00146ACA" w:rsidRDefault="00146ACA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46ACA" w:rsidRPr="00491993" w:rsidTr="00882C81">
        <w:trPr>
          <w:trHeight w:val="170"/>
        </w:trPr>
        <w:tc>
          <w:tcPr>
            <w:tcW w:w="1837" w:type="dxa"/>
            <w:gridSpan w:val="4"/>
            <w:vAlign w:val="center"/>
          </w:tcPr>
          <w:p w:rsidR="00146ACA" w:rsidRPr="008B3853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079" w:type="dxa"/>
            <w:gridSpan w:val="2"/>
            <w:vAlign w:val="center"/>
          </w:tcPr>
          <w:p w:rsidR="00146ACA" w:rsidRPr="00146ACA" w:rsidRDefault="00146ACA" w:rsidP="00F42D5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sr-Cyrl-RS"/>
              </w:rPr>
              <w:t>1997</w:t>
            </w:r>
            <w:r w:rsidRPr="00146ACA">
              <w:rPr>
                <w:rFonts w:ascii="Times New Roman" w:hAnsi="Times New Roman"/>
                <w:sz w:val="20"/>
                <w:szCs w:val="20"/>
                <w:lang w:val="sr-Cyrl-R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</w:tcPr>
          <w:p w:rsidR="00146ACA" w:rsidRPr="00146ACA" w:rsidRDefault="00146ACA" w:rsidP="00F42D5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ru-RU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146ACA" w:rsidRPr="00146ACA" w:rsidRDefault="00146ACA" w:rsidP="00F42D54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Филолошке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науке</w:t>
            </w:r>
            <w:proofErr w:type="spellEnd"/>
          </w:p>
        </w:tc>
        <w:tc>
          <w:tcPr>
            <w:tcW w:w="1950" w:type="dxa"/>
            <w:gridSpan w:val="2"/>
            <w:shd w:val="clear" w:color="auto" w:fill="auto"/>
          </w:tcPr>
          <w:p w:rsidR="00146ACA" w:rsidRPr="00146ACA" w:rsidRDefault="00146ACA">
            <w:pPr>
              <w:rPr>
                <w:rFonts w:ascii="Times New Roman" w:hAnsi="Times New Roman"/>
                <w:sz w:val="20"/>
                <w:szCs w:val="20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sr-Cyrl-CS"/>
              </w:rPr>
              <w:t>Русистика</w:t>
            </w:r>
          </w:p>
        </w:tc>
      </w:tr>
      <w:tr w:rsidR="00146ACA" w:rsidRPr="00491993" w:rsidTr="004450FC">
        <w:trPr>
          <w:trHeight w:val="197"/>
        </w:trPr>
        <w:tc>
          <w:tcPr>
            <w:tcW w:w="1837" w:type="dxa"/>
            <w:gridSpan w:val="4"/>
            <w:vAlign w:val="center"/>
          </w:tcPr>
          <w:p w:rsidR="00146ACA" w:rsidRPr="008B3853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Мастер</w:t>
            </w:r>
            <w:proofErr w:type="spellEnd"/>
          </w:p>
        </w:tc>
        <w:tc>
          <w:tcPr>
            <w:tcW w:w="1079" w:type="dxa"/>
            <w:gridSpan w:val="2"/>
            <w:vAlign w:val="center"/>
          </w:tcPr>
          <w:p w:rsidR="00146ACA" w:rsidRPr="00146ACA" w:rsidRDefault="00146ACA" w:rsidP="0045703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362" w:type="dxa"/>
            <w:gridSpan w:val="4"/>
            <w:shd w:val="clear" w:color="auto" w:fill="auto"/>
          </w:tcPr>
          <w:p w:rsidR="00146ACA" w:rsidRPr="00146ACA" w:rsidRDefault="00146ACA" w:rsidP="0045703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146ACA" w:rsidRPr="00146ACA" w:rsidRDefault="00146ACA" w:rsidP="0045703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146ACA" w:rsidRPr="00146ACA" w:rsidRDefault="00146ACA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46ACA" w:rsidRPr="00F0723B" w:rsidTr="00882C81">
        <w:trPr>
          <w:trHeight w:val="233"/>
        </w:trPr>
        <w:tc>
          <w:tcPr>
            <w:tcW w:w="1837" w:type="dxa"/>
            <w:gridSpan w:val="4"/>
            <w:vAlign w:val="center"/>
          </w:tcPr>
          <w:p w:rsidR="00146ACA" w:rsidRPr="008B3853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079" w:type="dxa"/>
            <w:gridSpan w:val="2"/>
            <w:vAlign w:val="center"/>
          </w:tcPr>
          <w:p w:rsidR="00146ACA" w:rsidRPr="00146ACA" w:rsidRDefault="00146ACA" w:rsidP="009503F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sr-Cyrl-CS"/>
              </w:rPr>
              <w:t>1987.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146ACA" w:rsidRPr="00146ACA" w:rsidRDefault="00146ACA" w:rsidP="00146AC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sr-Cyrl-CS"/>
              </w:rPr>
              <w:t>Филозофски факултет, Универзитет у Новом Саду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146ACA" w:rsidRPr="00146ACA" w:rsidRDefault="00146ACA">
            <w:pPr>
              <w:rPr>
                <w:rFonts w:ascii="Times New Roman" w:hAnsi="Times New Roman"/>
                <w:sz w:val="20"/>
                <w:szCs w:val="20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146ACA" w:rsidRPr="00146ACA" w:rsidRDefault="00146ACA">
            <w:pPr>
              <w:rPr>
                <w:rFonts w:ascii="Times New Roman" w:hAnsi="Times New Roman"/>
                <w:sz w:val="20"/>
                <w:szCs w:val="20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sr-Cyrl-CS"/>
              </w:rPr>
              <w:t>Русистика</w:t>
            </w:r>
          </w:p>
        </w:tc>
      </w:tr>
      <w:tr w:rsidR="00146ACA" w:rsidRPr="00146ACA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146ACA" w:rsidRPr="00146ACA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146ACA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Списак предмета за  које  је наставник акредитован </w:t>
            </w:r>
            <w:r w:rsidRPr="00146ACA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146ACA" w:rsidRPr="00491993" w:rsidTr="002C6A1B">
        <w:trPr>
          <w:trHeight w:val="822"/>
        </w:trPr>
        <w:tc>
          <w:tcPr>
            <w:tcW w:w="736" w:type="dxa"/>
            <w:shd w:val="clear" w:color="auto" w:fill="auto"/>
            <w:vAlign w:val="center"/>
          </w:tcPr>
          <w:p w:rsidR="00146ACA" w:rsidRPr="00EE5AAF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146ACA" w:rsidRPr="008B3853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146ACA" w:rsidRPr="00146ACA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46ACA"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146ACA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146ACA" w:rsidRPr="00146ACA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146ACA"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146ACA" w:rsidRPr="00146ACA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146ACA"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146ACA" w:rsidRPr="00146ACA" w:rsidRDefault="00146ACA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46ACA"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146ACA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 (</w:t>
            </w:r>
            <w:r w:rsidRPr="00146ACA"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146ACA" w:rsidRPr="003B4841" w:rsidTr="004F0572">
        <w:trPr>
          <w:trHeight w:val="242"/>
        </w:trPr>
        <w:tc>
          <w:tcPr>
            <w:tcW w:w="736" w:type="dxa"/>
            <w:shd w:val="clear" w:color="auto" w:fill="auto"/>
            <w:vAlign w:val="center"/>
          </w:tcPr>
          <w:p w:rsidR="00146ACA" w:rsidRPr="003B4841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146ACA" w:rsidRPr="008B3853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146ACA" w:rsidRPr="00146ACA" w:rsidRDefault="00146ACA" w:rsidP="00E85B99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Савремени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руски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Г-5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146ACA" w:rsidRPr="00146ACA" w:rsidRDefault="00146ACA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146ACA" w:rsidRPr="00146ACA" w:rsidRDefault="00146ACA" w:rsidP="00473FA4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</w:tcPr>
          <w:p w:rsidR="00146ACA" w:rsidRPr="00146ACA" w:rsidRDefault="00146ACA" w:rsidP="00D727DD">
            <w:pPr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sr-Cyrl-RS"/>
              </w:rPr>
              <w:t>ОАС</w:t>
            </w:r>
          </w:p>
        </w:tc>
      </w:tr>
      <w:tr w:rsidR="00146ACA" w:rsidRPr="007E4439" w:rsidTr="004F0572">
        <w:trPr>
          <w:trHeight w:val="260"/>
        </w:trPr>
        <w:tc>
          <w:tcPr>
            <w:tcW w:w="736" w:type="dxa"/>
            <w:shd w:val="clear" w:color="auto" w:fill="auto"/>
            <w:vAlign w:val="center"/>
          </w:tcPr>
          <w:p w:rsidR="00146ACA" w:rsidRPr="003B4841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146ACA" w:rsidRPr="008B3853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146ACA" w:rsidRPr="00146ACA" w:rsidRDefault="00146ACA" w:rsidP="00E85B99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Савремени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руски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Г-6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146ACA" w:rsidRPr="00146ACA" w:rsidRDefault="00146ACA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146ACA" w:rsidRPr="00146ACA" w:rsidRDefault="00146ACA">
            <w:pPr>
              <w:rPr>
                <w:rFonts w:ascii="Times New Roman" w:hAnsi="Times New Roman"/>
                <w:sz w:val="20"/>
                <w:szCs w:val="20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146ACA" w:rsidRPr="00146ACA" w:rsidRDefault="00146ACA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146ACA" w:rsidRPr="002C6A1B" w:rsidTr="004F0572">
        <w:trPr>
          <w:trHeight w:val="161"/>
        </w:trPr>
        <w:tc>
          <w:tcPr>
            <w:tcW w:w="736" w:type="dxa"/>
            <w:shd w:val="clear" w:color="auto" w:fill="auto"/>
            <w:vAlign w:val="center"/>
          </w:tcPr>
          <w:p w:rsidR="00146ACA" w:rsidRPr="003B4841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146ACA" w:rsidRPr="008B3853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146ACA" w:rsidRPr="00146ACA" w:rsidRDefault="00146ACA" w:rsidP="00E85B99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Савремени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руски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Г-7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146ACA" w:rsidRPr="00146ACA" w:rsidRDefault="00146ACA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ru-RU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146ACA" w:rsidRPr="00146ACA" w:rsidRDefault="00146ACA">
            <w:pPr>
              <w:rPr>
                <w:rFonts w:ascii="Times New Roman" w:hAnsi="Times New Roman"/>
                <w:sz w:val="20"/>
                <w:szCs w:val="20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146ACA" w:rsidRPr="00146ACA" w:rsidRDefault="00146ACA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146ACA" w:rsidRPr="002C6A1B" w:rsidTr="00272EB9">
        <w:trPr>
          <w:trHeight w:val="197"/>
        </w:trPr>
        <w:tc>
          <w:tcPr>
            <w:tcW w:w="736" w:type="dxa"/>
            <w:shd w:val="clear" w:color="auto" w:fill="auto"/>
            <w:vAlign w:val="center"/>
          </w:tcPr>
          <w:p w:rsidR="00146ACA" w:rsidRPr="003B4841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146ACA" w:rsidRPr="008B3853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146ACA" w:rsidRPr="00146ACA" w:rsidRDefault="00146ACA" w:rsidP="00E85B99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Савремени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руски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Г-8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146ACA" w:rsidRPr="00146ACA" w:rsidRDefault="00146ACA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ru-RU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146ACA" w:rsidRPr="00146ACA" w:rsidRDefault="00146ACA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146ACA" w:rsidRPr="00146ACA" w:rsidRDefault="00146ACA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146ACA" w:rsidRPr="00E45A53" w:rsidTr="00CC579D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146ACA" w:rsidRPr="003B4841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146ACA" w:rsidRPr="008B3853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146ACA" w:rsidRPr="00146ACA" w:rsidRDefault="00146ACA" w:rsidP="00E85B99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ru-RU"/>
              </w:rPr>
              <w:t>Човек у огледалу језика у руском и српском језику 1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146ACA" w:rsidRPr="00146ACA" w:rsidRDefault="00146ACA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146ACA" w:rsidRPr="00146ACA" w:rsidRDefault="00146ACA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</w:tcPr>
          <w:p w:rsidR="00146ACA" w:rsidRPr="00146ACA" w:rsidRDefault="00146ACA" w:rsidP="00E45A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146ACA" w:rsidRPr="00A73182" w:rsidTr="00CC579D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146ACA" w:rsidRPr="003B4841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146ACA" w:rsidRPr="008B3853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146ACA" w:rsidRPr="00146ACA" w:rsidRDefault="00146ACA" w:rsidP="00E85B99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ru-RU"/>
              </w:rPr>
              <w:t>Човек у огледалу језика у руском и српском језику 2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146ACA" w:rsidRPr="00146ACA" w:rsidRDefault="00146ACA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ru-RU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146ACA" w:rsidRPr="00146ACA" w:rsidRDefault="00146ACA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</w:tcPr>
          <w:p w:rsidR="00146ACA" w:rsidRPr="00146ACA" w:rsidRDefault="00146ACA" w:rsidP="00E45A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146ACA" w:rsidRPr="00A73182" w:rsidTr="002C7B20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146ACA" w:rsidRPr="00EE5AAF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146ACA" w:rsidRPr="008B3853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146ACA" w:rsidRPr="00146ACA" w:rsidRDefault="00146ACA" w:rsidP="00E85B99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Руска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језичка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слика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света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1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146ACA" w:rsidRPr="00146ACA" w:rsidRDefault="00146ACA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146ACA" w:rsidRPr="00146ACA" w:rsidRDefault="00146ACA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146ACA" w:rsidRPr="00146ACA" w:rsidRDefault="00146ACA" w:rsidP="002140AC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146ACA" w:rsidRPr="00E45A53" w:rsidTr="00CC579D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146ACA" w:rsidRPr="00EE5AAF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146ACA" w:rsidRPr="008B3853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146ACA" w:rsidRPr="00146ACA" w:rsidRDefault="00146ACA" w:rsidP="00E85B99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Руска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језичка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слика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света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2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146ACA" w:rsidRPr="00146ACA" w:rsidRDefault="00146ACA" w:rsidP="0099786F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146ACA" w:rsidRPr="00146ACA" w:rsidRDefault="00146ACA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</w:tcPr>
          <w:p w:rsidR="00146ACA" w:rsidRPr="00146ACA" w:rsidRDefault="00146ACA" w:rsidP="00E45A53">
            <w:pPr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sr-Cyrl-RS"/>
              </w:rPr>
              <w:t>ОАС</w:t>
            </w:r>
          </w:p>
        </w:tc>
      </w:tr>
      <w:tr w:rsidR="00146ACA" w:rsidRPr="00A73182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146ACA" w:rsidRPr="00EE5AAF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146ACA" w:rsidRPr="008B3853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146ACA" w:rsidRPr="00146ACA" w:rsidRDefault="00146ACA" w:rsidP="00E85B99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Књижевно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преввођење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1‒2 ‒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руски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</w:p>
        </w:tc>
        <w:tc>
          <w:tcPr>
            <w:tcW w:w="1283" w:type="dxa"/>
            <w:gridSpan w:val="3"/>
            <w:shd w:val="clear" w:color="auto" w:fill="auto"/>
          </w:tcPr>
          <w:p w:rsidR="00146ACA" w:rsidRPr="00146ACA" w:rsidRDefault="00146ACA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146ACA" w:rsidRPr="00146ACA" w:rsidRDefault="00146ACA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sr-Cyrl-RS"/>
              </w:rPr>
              <w:t>Превођење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146ACA" w:rsidRPr="00146ACA" w:rsidRDefault="00146ACA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146ACA" w:rsidRPr="007E4439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146ACA" w:rsidRPr="00EE5AAF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10.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146ACA" w:rsidRPr="008B3853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146ACA" w:rsidRPr="00146ACA" w:rsidRDefault="00146ACA" w:rsidP="005924D0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146ACA" w:rsidRPr="00146ACA" w:rsidRDefault="00146ACA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146ACA" w:rsidRPr="00146ACA" w:rsidRDefault="00146ACA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146ACA" w:rsidRPr="00146ACA" w:rsidRDefault="00146ACA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46ACA" w:rsidRPr="00A26BB6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146ACA" w:rsidRPr="00EE5AAF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146ACA" w:rsidRPr="008B3853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146ACA" w:rsidRPr="00146ACA" w:rsidRDefault="00146ACA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146ACA" w:rsidRPr="00146ACA" w:rsidRDefault="00146ACA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146ACA" w:rsidRPr="00146ACA" w:rsidRDefault="00146ACA" w:rsidP="00A26BB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146ACA" w:rsidRPr="00146ACA" w:rsidRDefault="00146ACA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46ACA" w:rsidRPr="00A26BB6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146ACA" w:rsidRPr="00EE5AAF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146ACA" w:rsidRPr="008B3853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146ACA" w:rsidRPr="00146ACA" w:rsidRDefault="00146ACA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146ACA" w:rsidRPr="00146ACA" w:rsidRDefault="00146ACA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146ACA" w:rsidRPr="00146ACA" w:rsidRDefault="00146ACA" w:rsidP="00A26BB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146ACA" w:rsidRPr="00146ACA" w:rsidRDefault="00146ACA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46ACA" w:rsidRPr="00A26BB6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146ACA" w:rsidRPr="00EE5AAF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146ACA" w:rsidRPr="008B3853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146ACA" w:rsidRPr="00146ACA" w:rsidRDefault="00146ACA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146ACA" w:rsidRPr="00146ACA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146ACA" w:rsidRPr="00146ACA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146ACA" w:rsidRPr="00146ACA" w:rsidRDefault="00146ACA" w:rsidP="00A26BB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46ACA" w:rsidRPr="00A26BB6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146ACA" w:rsidRPr="00EE5AAF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146ACA" w:rsidRPr="008B3853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146ACA" w:rsidRPr="00146ACA" w:rsidRDefault="00146ACA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146ACA" w:rsidRPr="00146ACA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146ACA" w:rsidRPr="00146ACA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146ACA" w:rsidRPr="00146ACA" w:rsidRDefault="00146ACA" w:rsidP="00A26BB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46ACA" w:rsidRPr="00491993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146ACA" w:rsidRPr="00EE5AAF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146ACA" w:rsidRPr="008B3853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146ACA" w:rsidRPr="00146ACA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146ACA" w:rsidRPr="00146ACA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146ACA" w:rsidRPr="00146ACA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146ACA" w:rsidRPr="00146ACA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46ACA" w:rsidRPr="00146ACA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146ACA" w:rsidRPr="00146ACA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146ACA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146ACA" w:rsidRPr="00146ACA" w:rsidTr="007E4439">
        <w:trPr>
          <w:trHeight w:val="161"/>
        </w:trPr>
        <w:tc>
          <w:tcPr>
            <w:tcW w:w="736" w:type="dxa"/>
            <w:vAlign w:val="center"/>
          </w:tcPr>
          <w:p w:rsidR="00146ACA" w:rsidRPr="00EE5AAF" w:rsidRDefault="00146ACA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146ACA" w:rsidRPr="00146ACA" w:rsidRDefault="00146ACA" w:rsidP="0070262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ru-RU"/>
              </w:rPr>
              <w:t>Говорим по-русски и переводим 1/М. Кришова, Д. Керкез.-Подгорица, 2006, 137 стр.</w:t>
            </w:r>
          </w:p>
        </w:tc>
      </w:tr>
      <w:tr w:rsidR="00146ACA" w:rsidRPr="00146ACA" w:rsidTr="007E4439">
        <w:trPr>
          <w:trHeight w:val="188"/>
        </w:trPr>
        <w:tc>
          <w:tcPr>
            <w:tcW w:w="736" w:type="dxa"/>
            <w:vAlign w:val="center"/>
          </w:tcPr>
          <w:p w:rsidR="00146ACA" w:rsidRPr="00EE5AAF" w:rsidRDefault="00146ACA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146ACA" w:rsidRPr="00146ACA" w:rsidRDefault="00146ACA" w:rsidP="0070262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ru-RU"/>
              </w:rPr>
              <w:t>Говорим по-русски и переводим 2/М. Киршова, Д. Керкез.-Подгорица, 2007, 209 стр.</w:t>
            </w:r>
          </w:p>
        </w:tc>
      </w:tr>
      <w:tr w:rsidR="00146ACA" w:rsidRPr="00146ACA" w:rsidTr="007E4439">
        <w:trPr>
          <w:trHeight w:val="215"/>
        </w:trPr>
        <w:tc>
          <w:tcPr>
            <w:tcW w:w="736" w:type="dxa"/>
            <w:vAlign w:val="center"/>
          </w:tcPr>
          <w:p w:rsidR="00146ACA" w:rsidRPr="00EE5AAF" w:rsidRDefault="00146ACA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146ACA" w:rsidRPr="00146ACA" w:rsidRDefault="00146ACA" w:rsidP="0070262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ru-RU"/>
              </w:rPr>
              <w:t>Билборди и језичка слика стварности//Зборник радова са научног скупа Шести лингвиситчки скуп "Бошковићеви дани", Подгорица, 2005, 329-337.</w:t>
            </w:r>
          </w:p>
        </w:tc>
      </w:tr>
      <w:tr w:rsidR="00146ACA" w:rsidRPr="00146ACA" w:rsidTr="00040F75">
        <w:trPr>
          <w:trHeight w:val="161"/>
        </w:trPr>
        <w:tc>
          <w:tcPr>
            <w:tcW w:w="736" w:type="dxa"/>
            <w:vAlign w:val="center"/>
          </w:tcPr>
          <w:p w:rsidR="00146ACA" w:rsidRPr="00EE5AAF" w:rsidRDefault="00146ACA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146ACA" w:rsidRPr="00146ACA" w:rsidRDefault="00146ACA" w:rsidP="0070262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ru-RU"/>
              </w:rPr>
              <w:t>Интенција перифрастичних предикатских конструкција у руском и српском (ППК као речничка одредница)//Зборник Матице српске за славистику, бр.56/57, 1999, 113-121.</w:t>
            </w:r>
          </w:p>
        </w:tc>
      </w:tr>
      <w:tr w:rsidR="00146ACA" w:rsidRPr="00146ACA" w:rsidTr="007E4439">
        <w:trPr>
          <w:trHeight w:val="98"/>
        </w:trPr>
        <w:tc>
          <w:tcPr>
            <w:tcW w:w="736" w:type="dxa"/>
            <w:vAlign w:val="center"/>
          </w:tcPr>
          <w:p w:rsidR="00146ACA" w:rsidRPr="00EE5AAF" w:rsidRDefault="00146ACA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146ACA" w:rsidRPr="00146ACA" w:rsidRDefault="00146ACA" w:rsidP="0070262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Глаголски конституент перифрастичне предикатске конструкције (у руском и српском)//Српски језик </w:t>
            </w:r>
            <w:r w:rsidRPr="00146ACA">
              <w:rPr>
                <w:rFonts w:ascii="Times New Roman" w:hAnsi="Times New Roman"/>
                <w:sz w:val="20"/>
                <w:szCs w:val="20"/>
              </w:rPr>
              <w:t>II</w:t>
            </w:r>
            <w:r w:rsidRPr="00146ACA">
              <w:rPr>
                <w:rFonts w:ascii="Times New Roman" w:hAnsi="Times New Roman"/>
                <w:sz w:val="20"/>
                <w:szCs w:val="20"/>
                <w:lang w:val="ru-RU"/>
              </w:rPr>
              <w:t>/1-2, Београд, 1997, 303-310.</w:t>
            </w:r>
          </w:p>
        </w:tc>
      </w:tr>
      <w:tr w:rsidR="00146ACA" w:rsidRPr="00146ACA" w:rsidTr="007E4439">
        <w:trPr>
          <w:trHeight w:val="170"/>
        </w:trPr>
        <w:tc>
          <w:tcPr>
            <w:tcW w:w="736" w:type="dxa"/>
            <w:vAlign w:val="center"/>
          </w:tcPr>
          <w:p w:rsidR="00146ACA" w:rsidRPr="00EE5AAF" w:rsidRDefault="00146ACA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146ACA" w:rsidRPr="00146ACA" w:rsidRDefault="00146ACA" w:rsidP="0070262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Типови перифрастичних предикатских конструкција према њиховим конститутивним </w:t>
            </w:r>
            <w:r w:rsidRPr="00146ACA">
              <w:rPr>
                <w:rFonts w:ascii="Times New Roman" w:hAnsi="Times New Roman"/>
                <w:sz w:val="20"/>
                <w:szCs w:val="20"/>
                <w:lang w:val="ru-RU"/>
              </w:rPr>
              <w:lastRenderedPageBreak/>
              <w:t>елементима//Међународни симпозијум Изучавање словенских језика, књижевности и култура у инословенској средини, Београд, 1998, 183-190</w:t>
            </w:r>
          </w:p>
        </w:tc>
      </w:tr>
      <w:tr w:rsidR="00146ACA" w:rsidRPr="00146ACA" w:rsidTr="00040F75">
        <w:trPr>
          <w:trHeight w:val="251"/>
        </w:trPr>
        <w:tc>
          <w:tcPr>
            <w:tcW w:w="736" w:type="dxa"/>
            <w:vAlign w:val="center"/>
          </w:tcPr>
          <w:p w:rsidR="00146ACA" w:rsidRPr="00EE5AAF" w:rsidRDefault="00146ACA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146ACA" w:rsidRPr="00146ACA" w:rsidRDefault="00146ACA" w:rsidP="0070262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Взаимоотношение управления глагольно-именного словосочетания и семантики его  глагольного компонента//Зборник радова са </w:t>
            </w:r>
            <w:r w:rsidRPr="00146ACA">
              <w:rPr>
                <w:rFonts w:ascii="Times New Roman" w:hAnsi="Times New Roman"/>
                <w:sz w:val="20"/>
                <w:szCs w:val="20"/>
              </w:rPr>
              <w:t>IV</w:t>
            </w:r>
            <w:r w:rsidRPr="00146AC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међународног симпозијума "Сопоставительные и сравнительные исследования русского и других языков", Београд, 1997, 198-201</w:t>
            </w:r>
          </w:p>
        </w:tc>
      </w:tr>
      <w:tr w:rsidR="00146ACA" w:rsidRPr="007D228B" w:rsidTr="00040F75">
        <w:trPr>
          <w:trHeight w:val="251"/>
        </w:trPr>
        <w:tc>
          <w:tcPr>
            <w:tcW w:w="736" w:type="dxa"/>
            <w:vAlign w:val="center"/>
          </w:tcPr>
          <w:p w:rsidR="00146ACA" w:rsidRPr="00EE5AAF" w:rsidRDefault="00146ACA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146ACA" w:rsidRPr="00146ACA" w:rsidRDefault="00146ACA" w:rsidP="00702627">
            <w:pPr>
              <w:rPr>
                <w:rFonts w:ascii="Times New Roman" w:hAnsi="Times New Roman"/>
                <w:sz w:val="20"/>
                <w:szCs w:val="20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Уступительные конструкциикак средство выражения неожиданности (на материале русского и сербского языков).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Материалы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I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международного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симпозиума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русское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слово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на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Балканах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,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Шумен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>, 2011)</w:t>
            </w:r>
          </w:p>
        </w:tc>
      </w:tr>
      <w:tr w:rsidR="00146ACA" w:rsidRPr="00146ACA" w:rsidTr="00040F75">
        <w:trPr>
          <w:trHeight w:val="89"/>
        </w:trPr>
        <w:tc>
          <w:tcPr>
            <w:tcW w:w="736" w:type="dxa"/>
            <w:vAlign w:val="center"/>
          </w:tcPr>
          <w:p w:rsidR="00146ACA" w:rsidRPr="00EE5AAF" w:rsidRDefault="00146ACA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146ACA" w:rsidRPr="00146ACA" w:rsidRDefault="00146ACA" w:rsidP="0070262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Фразеологизмы с компонентом чудо в русском и сербском зках// Русский как инославянский </w:t>
            </w:r>
            <w:r w:rsidRPr="00146ACA">
              <w:rPr>
                <w:rFonts w:ascii="Times New Roman" w:hAnsi="Times New Roman"/>
                <w:sz w:val="20"/>
                <w:szCs w:val="20"/>
              </w:rPr>
              <w:t>III</w:t>
            </w:r>
            <w:r w:rsidRPr="00146ACA">
              <w:rPr>
                <w:rFonts w:ascii="Times New Roman" w:hAnsi="Times New Roman"/>
                <w:sz w:val="20"/>
                <w:szCs w:val="20"/>
                <w:lang w:val="ru-RU"/>
              </w:rPr>
              <w:t>, 2011.</w:t>
            </w:r>
          </w:p>
        </w:tc>
      </w:tr>
      <w:tr w:rsidR="00146ACA" w:rsidRPr="00F0723B" w:rsidTr="00040F75">
        <w:trPr>
          <w:trHeight w:val="125"/>
        </w:trPr>
        <w:tc>
          <w:tcPr>
            <w:tcW w:w="736" w:type="dxa"/>
            <w:vAlign w:val="center"/>
          </w:tcPr>
          <w:p w:rsidR="00146ACA" w:rsidRPr="00EE5AAF" w:rsidRDefault="00146ACA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146ACA" w:rsidRPr="00146ACA" w:rsidRDefault="00146ACA" w:rsidP="00702627">
            <w:pPr>
              <w:rPr>
                <w:rFonts w:ascii="Times New Roman" w:hAnsi="Times New Roman"/>
                <w:sz w:val="20"/>
                <w:szCs w:val="20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Претеритална времена и неочекиваност у српском језику (у поређењу са руским).Српско језичко насљеђе на простору данашње Црне Горе. Зборник радова са Међународног научног скупа одржаносг у Херцег-Новом 20-23. априла 2012.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Никшић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, 2012) </w:t>
            </w:r>
          </w:p>
        </w:tc>
      </w:tr>
      <w:tr w:rsidR="00146ACA" w:rsidRPr="00146ACA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146ACA" w:rsidRPr="00146ACA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146ACA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146ACA" w:rsidRPr="00491993" w:rsidTr="007E4439">
        <w:trPr>
          <w:trHeight w:val="251"/>
        </w:trPr>
        <w:tc>
          <w:tcPr>
            <w:tcW w:w="3641" w:type="dxa"/>
            <w:gridSpan w:val="7"/>
            <w:vAlign w:val="center"/>
          </w:tcPr>
          <w:p w:rsidR="00146ACA" w:rsidRPr="00146ACA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6123" w:type="dxa"/>
            <w:gridSpan w:val="8"/>
            <w:vAlign w:val="center"/>
          </w:tcPr>
          <w:p w:rsidR="00146ACA" w:rsidRPr="00146ACA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46ACA" w:rsidRPr="00146ACA" w:rsidTr="007E4439">
        <w:trPr>
          <w:trHeight w:val="269"/>
        </w:trPr>
        <w:tc>
          <w:tcPr>
            <w:tcW w:w="3641" w:type="dxa"/>
            <w:gridSpan w:val="7"/>
            <w:vAlign w:val="center"/>
          </w:tcPr>
          <w:p w:rsidR="00146ACA" w:rsidRPr="00146ACA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6123" w:type="dxa"/>
            <w:gridSpan w:val="8"/>
            <w:vAlign w:val="center"/>
          </w:tcPr>
          <w:p w:rsidR="00146ACA" w:rsidRPr="00146ACA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46ACA" w:rsidRPr="00491993" w:rsidTr="007E4439">
        <w:trPr>
          <w:trHeight w:val="278"/>
        </w:trPr>
        <w:tc>
          <w:tcPr>
            <w:tcW w:w="3641" w:type="dxa"/>
            <w:gridSpan w:val="7"/>
            <w:vAlign w:val="center"/>
          </w:tcPr>
          <w:p w:rsidR="00146ACA" w:rsidRPr="00146ACA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2360" w:type="dxa"/>
            <w:gridSpan w:val="4"/>
            <w:vAlign w:val="center"/>
          </w:tcPr>
          <w:p w:rsidR="00146ACA" w:rsidRPr="00146ACA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Домаћи               </w:t>
            </w:r>
          </w:p>
        </w:tc>
        <w:tc>
          <w:tcPr>
            <w:tcW w:w="3763" w:type="dxa"/>
            <w:gridSpan w:val="4"/>
            <w:vAlign w:val="center"/>
          </w:tcPr>
          <w:p w:rsidR="00146ACA" w:rsidRPr="00146ACA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146ACA" w:rsidRPr="00146ACA" w:rsidTr="007E4439">
        <w:trPr>
          <w:trHeight w:val="323"/>
        </w:trPr>
        <w:tc>
          <w:tcPr>
            <w:tcW w:w="1395" w:type="dxa"/>
            <w:gridSpan w:val="3"/>
            <w:vAlign w:val="center"/>
          </w:tcPr>
          <w:p w:rsidR="00146ACA" w:rsidRPr="00EE5AAF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8369" w:type="dxa"/>
            <w:gridSpan w:val="12"/>
            <w:vAlign w:val="center"/>
          </w:tcPr>
          <w:p w:rsidR="00146ACA" w:rsidRPr="00146ACA" w:rsidRDefault="00146ACA" w:rsidP="007D228B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ru-RU"/>
              </w:rPr>
              <w:t>Двонедељни (1992, 2007) и месечни (1988,  1989, 2004, 2008) курсеви за предаваче руског језика у Русији.</w:t>
            </w:r>
          </w:p>
        </w:tc>
      </w:tr>
      <w:tr w:rsidR="00146ACA" w:rsidRPr="00146ACA" w:rsidTr="007E4439">
        <w:trPr>
          <w:trHeight w:val="179"/>
        </w:trPr>
        <w:tc>
          <w:tcPr>
            <w:tcW w:w="2122" w:type="dxa"/>
            <w:gridSpan w:val="5"/>
            <w:vAlign w:val="center"/>
          </w:tcPr>
          <w:p w:rsidR="00146ACA" w:rsidRPr="00EE5AAF" w:rsidRDefault="00146AC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7642" w:type="dxa"/>
            <w:gridSpan w:val="10"/>
            <w:vAlign w:val="center"/>
          </w:tcPr>
          <w:p w:rsidR="00146ACA" w:rsidRPr="00146ACA" w:rsidRDefault="00146ACA" w:rsidP="007D228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46AC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Од 2000. до 2003. лектор за српски језик на Катедри за славистику Филолошког факултета Државног универзитета у Санкт Петербургу.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Предмети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: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Конверзација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Превођење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Теоријска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граматика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146ACA">
              <w:rPr>
                <w:rFonts w:ascii="Times New Roman" w:hAnsi="Times New Roman"/>
                <w:sz w:val="20"/>
                <w:szCs w:val="20"/>
              </w:rPr>
              <w:t>Културологија</w:t>
            </w:r>
            <w:proofErr w:type="spellEnd"/>
            <w:r w:rsidRPr="00146ACA">
              <w:rPr>
                <w:rFonts w:ascii="Times New Roman" w:hAnsi="Times New Roman"/>
                <w:sz w:val="20"/>
                <w:szCs w:val="20"/>
              </w:rPr>
              <w:t xml:space="preserve">.  </w:t>
            </w:r>
          </w:p>
        </w:tc>
      </w:tr>
    </w:tbl>
    <w:p w:rsidR="00837D55" w:rsidRPr="00C77347" w:rsidRDefault="00146ACA" w:rsidP="002A5DBF">
      <w:pPr>
        <w:rPr>
          <w:lang w:val="sr-Cyrl-CS"/>
        </w:rPr>
      </w:pPr>
    </w:p>
    <w:sectPr w:rsidR="00837D55" w:rsidRPr="00C77347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72B2F"/>
    <w:rsid w:val="00026763"/>
    <w:rsid w:val="00064768"/>
    <w:rsid w:val="000A5FD2"/>
    <w:rsid w:val="000C5C49"/>
    <w:rsid w:val="001419C1"/>
    <w:rsid w:val="00146ACA"/>
    <w:rsid w:val="001B53FA"/>
    <w:rsid w:val="002258D7"/>
    <w:rsid w:val="002A5DBF"/>
    <w:rsid w:val="002C6A1B"/>
    <w:rsid w:val="00354285"/>
    <w:rsid w:val="003B4841"/>
    <w:rsid w:val="00411D99"/>
    <w:rsid w:val="0049245B"/>
    <w:rsid w:val="004F4950"/>
    <w:rsid w:val="00542705"/>
    <w:rsid w:val="00575990"/>
    <w:rsid w:val="005E220A"/>
    <w:rsid w:val="005E29C5"/>
    <w:rsid w:val="0079541F"/>
    <w:rsid w:val="007A1E6B"/>
    <w:rsid w:val="007C2981"/>
    <w:rsid w:val="007D228B"/>
    <w:rsid w:val="007E4439"/>
    <w:rsid w:val="008A785D"/>
    <w:rsid w:val="008B3853"/>
    <w:rsid w:val="00917D1C"/>
    <w:rsid w:val="009503FB"/>
    <w:rsid w:val="009E7D66"/>
    <w:rsid w:val="00A2225C"/>
    <w:rsid w:val="00A26BB6"/>
    <w:rsid w:val="00A73182"/>
    <w:rsid w:val="00A90E7D"/>
    <w:rsid w:val="00AC0C03"/>
    <w:rsid w:val="00AD1E0E"/>
    <w:rsid w:val="00AE199B"/>
    <w:rsid w:val="00B976FA"/>
    <w:rsid w:val="00BC67C8"/>
    <w:rsid w:val="00BF635A"/>
    <w:rsid w:val="00C0386B"/>
    <w:rsid w:val="00C14272"/>
    <w:rsid w:val="00C14DC8"/>
    <w:rsid w:val="00C436F6"/>
    <w:rsid w:val="00C5674B"/>
    <w:rsid w:val="00C72B2F"/>
    <w:rsid w:val="00C7378E"/>
    <w:rsid w:val="00C77347"/>
    <w:rsid w:val="00D3542B"/>
    <w:rsid w:val="00D727DD"/>
    <w:rsid w:val="00E44A7B"/>
    <w:rsid w:val="00E45A53"/>
    <w:rsid w:val="00E9190C"/>
    <w:rsid w:val="00E94296"/>
    <w:rsid w:val="00EC6D18"/>
    <w:rsid w:val="00EE5AAF"/>
    <w:rsid w:val="00F0723B"/>
    <w:rsid w:val="00F2040B"/>
    <w:rsid w:val="00F76997"/>
    <w:rsid w:val="00F77767"/>
    <w:rsid w:val="00FA0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34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6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6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9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1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2</Pages>
  <Words>558</Words>
  <Characters>3182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</dc:creator>
  <cp:lastModifiedBy>jelen</cp:lastModifiedBy>
  <cp:revision>23</cp:revision>
  <dcterms:created xsi:type="dcterms:W3CDTF">2022-09-06T14:58:00Z</dcterms:created>
  <dcterms:modified xsi:type="dcterms:W3CDTF">2023-03-15T17:09:00Z</dcterms:modified>
</cp:coreProperties>
</file>