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32" w:type="dxa"/>
        <w:tblInd w:w="-1152" w:type="dxa"/>
        <w:tblLook w:val="04A0" w:firstRow="1" w:lastRow="0" w:firstColumn="1" w:lastColumn="0" w:noHBand="0" w:noVBand="1"/>
      </w:tblPr>
      <w:tblGrid>
        <w:gridCol w:w="1800"/>
        <w:gridCol w:w="2284"/>
        <w:gridCol w:w="3761"/>
        <w:gridCol w:w="935"/>
        <w:gridCol w:w="2552"/>
      </w:tblGrid>
      <w:tr w:rsidR="0078545E" w:rsidRPr="001A68A5" w:rsidTr="001A68A5">
        <w:trPr>
          <w:trHeight w:val="792"/>
        </w:trPr>
        <w:tc>
          <w:tcPr>
            <w:tcW w:w="113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  <w:hideMark/>
          </w:tcPr>
          <w:p w:rsidR="0078545E" w:rsidRPr="001A68A5" w:rsidRDefault="0078545E" w:rsidP="007854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1A68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  <w:t>Научне, уметничке и стручне квалификације наставника и задужења у настави</w:t>
            </w:r>
          </w:p>
        </w:tc>
      </w:tr>
      <w:tr w:rsidR="0078545E" w:rsidRPr="0078545E" w:rsidTr="001A68A5">
        <w:trPr>
          <w:trHeight w:val="264"/>
        </w:trPr>
        <w:tc>
          <w:tcPr>
            <w:tcW w:w="40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средње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слово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име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724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Давитков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Р.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Ивана</w:t>
            </w:r>
            <w:proofErr w:type="spellEnd"/>
          </w:p>
        </w:tc>
      </w:tr>
      <w:tr w:rsidR="0078545E" w:rsidRPr="0078545E" w:rsidTr="001A68A5">
        <w:trPr>
          <w:trHeight w:val="264"/>
        </w:trPr>
        <w:tc>
          <w:tcPr>
            <w:tcW w:w="40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724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доцент</w:t>
            </w:r>
            <w:proofErr w:type="spellEnd"/>
          </w:p>
        </w:tc>
      </w:tr>
      <w:tr w:rsidR="0078545E" w:rsidRPr="0078545E" w:rsidTr="001A68A5">
        <w:trPr>
          <w:trHeight w:val="480"/>
        </w:trPr>
        <w:tc>
          <w:tcPr>
            <w:tcW w:w="40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1A68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  <w:t>Назив институције у којој наставник ради са пуним радним временом</w:t>
            </w:r>
          </w:p>
        </w:tc>
        <w:tc>
          <w:tcPr>
            <w:tcW w:w="724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Филолошки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факултет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Београду</w:t>
            </w:r>
            <w:proofErr w:type="spellEnd"/>
          </w:p>
        </w:tc>
      </w:tr>
      <w:tr w:rsidR="0078545E" w:rsidRPr="0078545E" w:rsidTr="001A68A5">
        <w:trPr>
          <w:trHeight w:val="264"/>
        </w:trPr>
        <w:tc>
          <w:tcPr>
            <w:tcW w:w="40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Датум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запослења</w:t>
            </w:r>
            <w:proofErr w:type="spellEnd"/>
          </w:p>
        </w:tc>
        <w:tc>
          <w:tcPr>
            <w:tcW w:w="724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17.12. 2012.</w:t>
            </w:r>
          </w:p>
        </w:tc>
      </w:tr>
      <w:tr w:rsidR="0078545E" w:rsidRPr="0078545E" w:rsidTr="001A68A5">
        <w:trPr>
          <w:trHeight w:val="264"/>
        </w:trPr>
        <w:tc>
          <w:tcPr>
            <w:tcW w:w="40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Ужа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научна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уметничка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)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724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Бугаристика</w:t>
            </w:r>
            <w:proofErr w:type="spellEnd"/>
          </w:p>
        </w:tc>
      </w:tr>
      <w:tr w:rsidR="0078545E" w:rsidRPr="0078545E" w:rsidTr="001A68A5">
        <w:trPr>
          <w:trHeight w:val="264"/>
        </w:trPr>
        <w:tc>
          <w:tcPr>
            <w:tcW w:w="40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724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8545E" w:rsidRPr="0078545E" w:rsidTr="001A68A5">
        <w:trPr>
          <w:trHeight w:val="264"/>
        </w:trPr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bookmarkStart w:id="0" w:name="_GoBack"/>
            <w:bookmarkEnd w:id="0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нституција</w:t>
            </w:r>
            <w:proofErr w:type="spellEnd"/>
          </w:p>
        </w:tc>
        <w:tc>
          <w:tcPr>
            <w:tcW w:w="34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Област</w:t>
            </w:r>
            <w:proofErr w:type="spellEnd"/>
          </w:p>
        </w:tc>
      </w:tr>
      <w:tr w:rsidR="0078545E" w:rsidRPr="0078545E" w:rsidTr="001A68A5">
        <w:trPr>
          <w:trHeight w:val="264"/>
        </w:trPr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Избор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17.12.2019.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Филолошки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факултет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Београду</w:t>
            </w:r>
            <w:proofErr w:type="spellEnd"/>
          </w:p>
        </w:tc>
        <w:tc>
          <w:tcPr>
            <w:tcW w:w="34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Бугаристика</w:t>
            </w:r>
            <w:proofErr w:type="spellEnd"/>
          </w:p>
        </w:tc>
      </w:tr>
      <w:tr w:rsidR="0078545E" w:rsidRPr="0078545E" w:rsidTr="001A68A5">
        <w:trPr>
          <w:trHeight w:val="540"/>
        </w:trPr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09.5.2016.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Софијски универзитет „Свети Климент Охридски″</w:t>
            </w:r>
          </w:p>
        </w:tc>
        <w:tc>
          <w:tcPr>
            <w:tcW w:w="34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Теорија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пракса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превођења</w:t>
            </w:r>
            <w:proofErr w:type="spellEnd"/>
          </w:p>
        </w:tc>
      </w:tr>
      <w:tr w:rsidR="0078545E" w:rsidRPr="0078545E" w:rsidTr="001A68A5">
        <w:trPr>
          <w:trHeight w:val="264"/>
        </w:trPr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Специјализација</w:t>
            </w:r>
            <w:proofErr w:type="spellEnd"/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4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8545E" w:rsidRPr="0078545E" w:rsidTr="001A68A5">
        <w:trPr>
          <w:trHeight w:val="264"/>
        </w:trPr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31.10.2008.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Филолошки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факултет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Београду</w:t>
            </w:r>
            <w:proofErr w:type="spellEnd"/>
          </w:p>
        </w:tc>
        <w:tc>
          <w:tcPr>
            <w:tcW w:w="34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Дијалектологија</w:t>
            </w:r>
            <w:proofErr w:type="spellEnd"/>
          </w:p>
        </w:tc>
      </w:tr>
      <w:tr w:rsidR="0078545E" w:rsidRPr="0078545E" w:rsidTr="001A68A5">
        <w:trPr>
          <w:trHeight w:val="264"/>
        </w:trPr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14.10.2006.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Филолошки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факултет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Београду</w:t>
            </w:r>
            <w:proofErr w:type="spellEnd"/>
          </w:p>
        </w:tc>
        <w:tc>
          <w:tcPr>
            <w:tcW w:w="34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Бугаристика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78545E" w:rsidRPr="001A68A5" w:rsidTr="001A68A5">
        <w:trPr>
          <w:trHeight w:val="264"/>
        </w:trPr>
        <w:tc>
          <w:tcPr>
            <w:tcW w:w="113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1A68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  <w:t>Списак предмета које наставник држи</w:t>
            </w:r>
          </w:p>
        </w:tc>
      </w:tr>
      <w:tr w:rsidR="0078545E" w:rsidRPr="0078545E" w:rsidTr="001A68A5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Р.б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6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Назив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предмета</w:t>
            </w:r>
            <w:proofErr w:type="spellEnd"/>
          </w:p>
        </w:tc>
        <w:tc>
          <w:tcPr>
            <w:tcW w:w="34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Врста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студија</w:t>
            </w:r>
            <w:proofErr w:type="spellEnd"/>
          </w:p>
        </w:tc>
      </w:tr>
      <w:tr w:rsidR="0078545E" w:rsidRPr="0078545E" w:rsidTr="001A68A5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Бугарски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1-8</w:t>
            </w:r>
          </w:p>
        </w:tc>
        <w:tc>
          <w:tcPr>
            <w:tcW w:w="34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ОАС ЈКК</w:t>
            </w:r>
          </w:p>
        </w:tc>
      </w:tr>
      <w:tr w:rsidR="0078545E" w:rsidRPr="0078545E" w:rsidTr="001A68A5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Бугарска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књижевност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1-8</w:t>
            </w:r>
          </w:p>
        </w:tc>
        <w:tc>
          <w:tcPr>
            <w:tcW w:w="34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ОАС ЈКК</w:t>
            </w:r>
          </w:p>
        </w:tc>
      </w:tr>
      <w:tr w:rsidR="0078545E" w:rsidRPr="0078545E" w:rsidTr="001A68A5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Увод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бугарску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културу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1,2</w:t>
            </w:r>
          </w:p>
        </w:tc>
        <w:tc>
          <w:tcPr>
            <w:tcW w:w="34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ОАС ЈКК</w:t>
            </w:r>
          </w:p>
        </w:tc>
      </w:tr>
      <w:tr w:rsidR="0078545E" w:rsidRPr="0078545E" w:rsidTr="001A68A5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Историја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бугарског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језика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1,2</w:t>
            </w:r>
          </w:p>
        </w:tc>
        <w:tc>
          <w:tcPr>
            <w:tcW w:w="34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ОАС ЈКК</w:t>
            </w:r>
          </w:p>
        </w:tc>
      </w:tr>
      <w:tr w:rsidR="0078545E" w:rsidRPr="0078545E" w:rsidTr="001A68A5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Савремени бугарски језик Г1-Г8</w:t>
            </w:r>
          </w:p>
        </w:tc>
        <w:tc>
          <w:tcPr>
            <w:tcW w:w="34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ОАС ЈКК</w:t>
            </w:r>
          </w:p>
        </w:tc>
      </w:tr>
      <w:tr w:rsidR="0078545E" w:rsidRPr="0078545E" w:rsidTr="001A68A5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Савремени бугарски језик П1-П4</w:t>
            </w:r>
          </w:p>
        </w:tc>
        <w:tc>
          <w:tcPr>
            <w:tcW w:w="34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ОАС ЈКК</w:t>
            </w:r>
          </w:p>
        </w:tc>
      </w:tr>
      <w:tr w:rsidR="0078545E" w:rsidRPr="0078545E" w:rsidTr="001A68A5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Књижевно превођење – бугарски језик</w:t>
            </w:r>
          </w:p>
        </w:tc>
        <w:tc>
          <w:tcPr>
            <w:tcW w:w="34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МАС Превођење</w:t>
            </w: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8545E" w:rsidRPr="0078545E" w:rsidTr="001A68A5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4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8545E" w:rsidRPr="0078545E" w:rsidTr="001A68A5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6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4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8545E" w:rsidRPr="0078545E" w:rsidTr="001A68A5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4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8545E" w:rsidRPr="0078545E" w:rsidTr="001A68A5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4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8545E" w:rsidRPr="0078545E" w:rsidTr="001A68A5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6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4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8545E" w:rsidRPr="0078545E" w:rsidTr="001A68A5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6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4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8545E" w:rsidRPr="0078545E" w:rsidTr="001A68A5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6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4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8545E" w:rsidRPr="0078545E" w:rsidTr="001A68A5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60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4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8545E" w:rsidRPr="0078545E" w:rsidTr="001A68A5">
        <w:trPr>
          <w:trHeight w:val="264"/>
        </w:trPr>
        <w:tc>
          <w:tcPr>
            <w:tcW w:w="113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78545E" w:rsidRPr="0078545E" w:rsidTr="001A68A5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78545E" w:rsidRPr="001A68A5" w:rsidRDefault="0078545E" w:rsidP="007854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532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Шћепановић, М., Давитков, И. Именослов села Смиловци (општина Димитровград) (1899-1915) // Състояние и проблеми на българската ономастика.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Актуални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проблеми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на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ономастиката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т.12,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Велико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Търново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2012, 439-460. </w:t>
            </w:r>
          </w:p>
        </w:tc>
      </w:tr>
      <w:tr w:rsidR="0078545E" w:rsidRPr="001A68A5" w:rsidTr="001A68A5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78545E" w:rsidRPr="001A68A5" w:rsidRDefault="0078545E" w:rsidP="007854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532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Радкова, А., Петров, А., Падешка, М., Давитков, И. Обучението по български език в гр. Димитровград,  Република Сърбия – реалности и тенденции, // Български език и литература, кн. 56, №2, София, 2014, 171-198. </w:t>
            </w:r>
          </w:p>
        </w:tc>
      </w:tr>
      <w:tr w:rsidR="0078545E" w:rsidRPr="0078545E" w:rsidTr="001A68A5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78545E" w:rsidRPr="001A68A5" w:rsidRDefault="0078545E" w:rsidP="007854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32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Между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индикатива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ренаратива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българския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превод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на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сръбската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художествена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проза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//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Fiatal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Szlavisták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Budapesti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Nemzetközi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Konferenciája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III. 3rd Conference for Young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Slavists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in Budapest,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Eötvös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Loránd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University, Faculty of Humanities, Institute of Slavonic and Baltic Philology, Budapest, 2014, 25-29. </w:t>
            </w:r>
          </w:p>
        </w:tc>
      </w:tr>
      <w:tr w:rsidR="0078545E" w:rsidRPr="0078545E" w:rsidTr="001A68A5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78545E" w:rsidRPr="001A68A5" w:rsidRDefault="0078545E" w:rsidP="007854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532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За някои наблюдения върху превода на българското бъдеще време в миналото // Докторантски изследвания в социалните и хуманитарните науки. Традиции и новаторство. Традиционни и нови подходи в изследванията в социалните и хуманитарните науки. </w:t>
            </w: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Т. 2. ,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, 2015, 121-136.</w:t>
            </w:r>
          </w:p>
        </w:tc>
      </w:tr>
      <w:tr w:rsidR="0078545E" w:rsidRPr="0078545E" w:rsidTr="001A68A5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78545E" w:rsidRPr="001A68A5" w:rsidRDefault="0078545E" w:rsidP="007854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532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Перфектът в темпоралните системи на сръбския и българския език // Докторантски изследвания в социалните и хуманитарните науки. Традиции и новаторство. Традиционни и нови подходи в изследванията в социалните и хуманитарните науки. </w:t>
            </w: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Т. 3. ,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, 2015, 435-450.</w:t>
            </w:r>
          </w:p>
        </w:tc>
      </w:tr>
      <w:tr w:rsidR="0078545E" w:rsidRPr="001A68A5" w:rsidTr="001A68A5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78545E" w:rsidRPr="001A68A5" w:rsidRDefault="0078545E" w:rsidP="007854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532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Граматични трансформации при художествен превод (сръбско-български паралели). Нар. библ.  „Детко Петров“, Димитровград; Университетско издателство „Св. Климент Охридски“, 2016.</w:t>
            </w:r>
          </w:p>
        </w:tc>
      </w:tr>
      <w:tr w:rsidR="0078545E" w:rsidRPr="001A68A5" w:rsidTr="001A68A5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78545E" w:rsidRPr="001A68A5" w:rsidRDefault="0078545E" w:rsidP="007854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532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Аористът в българския и сръбския език – значения и употреби // Српски језик: студије српске и словенске, Кн. 23, № 1, Београд, 2018, 695-709.</w:t>
            </w:r>
          </w:p>
        </w:tc>
      </w:tr>
      <w:tr w:rsidR="0078545E" w:rsidRPr="0078545E" w:rsidTr="001A68A5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78545E" w:rsidRPr="001A68A5" w:rsidRDefault="0078545E" w:rsidP="007854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8</w:t>
            </w:r>
          </w:p>
        </w:tc>
        <w:tc>
          <w:tcPr>
            <w:tcW w:w="9532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За някои морфологични трудности в овладяването на българския език като чужд, Дните на българския език и култура (гр.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Форли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Италия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),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Познаваш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ли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България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?, 19-21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април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2018 г. </w:t>
            </w:r>
          </w:p>
        </w:tc>
      </w:tr>
      <w:tr w:rsidR="0078545E" w:rsidRPr="001A68A5" w:rsidTr="001A68A5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78545E" w:rsidRPr="001A68A5" w:rsidRDefault="0078545E" w:rsidP="007854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9532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Аорист и имперфект в българския и сръбския език – значения и употреби // Език и литература, бр. 1-2, София, 2019, 152-168.</w:t>
            </w:r>
          </w:p>
        </w:tc>
      </w:tr>
      <w:tr w:rsidR="0078545E" w:rsidRPr="0078545E" w:rsidTr="001A68A5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78545E" w:rsidRPr="001A68A5" w:rsidRDefault="0078545E" w:rsidP="007854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9532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On the processes of adaptation of Bulgarian names in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Tsaribrod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Serbia //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Български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език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литература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кн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6,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, 2019, 606-615.</w:t>
            </w:r>
          </w:p>
        </w:tc>
      </w:tr>
      <w:tr w:rsidR="0078545E" w:rsidRPr="001A68A5" w:rsidTr="001A68A5">
        <w:trPr>
          <w:trHeight w:val="264"/>
        </w:trPr>
        <w:tc>
          <w:tcPr>
            <w:tcW w:w="113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1A68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  <w:t>Збирни подаци научне, односно уметничке и стручне активности наставника</w:t>
            </w:r>
          </w:p>
        </w:tc>
      </w:tr>
      <w:tr w:rsidR="0078545E" w:rsidRPr="001A68A5" w:rsidTr="001A68A5">
        <w:trPr>
          <w:trHeight w:val="528"/>
        </w:trPr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Укупан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број</w:t>
            </w:r>
            <w:proofErr w:type="spellEnd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6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8545E" w:rsidRPr="001A68A5" w:rsidTr="001A68A5">
        <w:trPr>
          <w:trHeight w:val="540"/>
        </w:trPr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Укупан број радова са </w:t>
            </w: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SCI</w:t>
            </w: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(</w:t>
            </w: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SSCI</w:t>
            </w: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6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8545E" w:rsidRPr="0078545E" w:rsidTr="001A68A5">
        <w:trPr>
          <w:trHeight w:val="264"/>
        </w:trPr>
        <w:tc>
          <w:tcPr>
            <w:tcW w:w="113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A68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78545E" w:rsidRPr="0078545E" w:rsidTr="001A68A5">
        <w:trPr>
          <w:trHeight w:val="255"/>
        </w:trPr>
        <w:tc>
          <w:tcPr>
            <w:tcW w:w="113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8545E" w:rsidRPr="001A68A5" w:rsidTr="001A68A5">
        <w:trPr>
          <w:trHeight w:val="264"/>
        </w:trPr>
        <w:tc>
          <w:tcPr>
            <w:tcW w:w="113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1A68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  <w:t>Остали подаци који се сматрају релевантним</w:t>
            </w:r>
          </w:p>
        </w:tc>
      </w:tr>
      <w:tr w:rsidR="0078545E" w:rsidRPr="001A68A5" w:rsidTr="001A68A5">
        <w:trPr>
          <w:trHeight w:val="255"/>
        </w:trPr>
        <w:tc>
          <w:tcPr>
            <w:tcW w:w="113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78545E" w:rsidRPr="001A68A5" w:rsidRDefault="0078545E" w:rsidP="00785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A68A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:rsidR="00837D55" w:rsidRPr="0078545E" w:rsidRDefault="001A68A5">
      <w:pPr>
        <w:rPr>
          <w:lang w:val="ru-RU"/>
        </w:rPr>
      </w:pPr>
    </w:p>
    <w:sectPr w:rsidR="00837D55" w:rsidRPr="0078545E" w:rsidSect="00AC0C0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59C6"/>
    <w:rsid w:val="00026763"/>
    <w:rsid w:val="000A5FD2"/>
    <w:rsid w:val="001419C1"/>
    <w:rsid w:val="001A68A5"/>
    <w:rsid w:val="00354285"/>
    <w:rsid w:val="00411D99"/>
    <w:rsid w:val="0049245B"/>
    <w:rsid w:val="004F4950"/>
    <w:rsid w:val="005E220A"/>
    <w:rsid w:val="005E29C5"/>
    <w:rsid w:val="0078545E"/>
    <w:rsid w:val="0079541F"/>
    <w:rsid w:val="007C2981"/>
    <w:rsid w:val="00917D1C"/>
    <w:rsid w:val="00A2225C"/>
    <w:rsid w:val="00AC0C03"/>
    <w:rsid w:val="00C0386B"/>
    <w:rsid w:val="00C436F6"/>
    <w:rsid w:val="00C5674B"/>
    <w:rsid w:val="00C7378E"/>
    <w:rsid w:val="00E259C6"/>
    <w:rsid w:val="00E9190C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549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3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517</Words>
  <Characters>2951</Characters>
  <Application>Microsoft Office Word</Application>
  <DocSecurity>0</DocSecurity>
  <Lines>24</Lines>
  <Paragraphs>6</Paragraphs>
  <ScaleCrop>false</ScaleCrop>
  <Company/>
  <LinksUpToDate>false</LinksUpToDate>
  <CharactersWithSpaces>3462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3</cp:revision>
  <dcterms:created xsi:type="dcterms:W3CDTF">2022-12-04T20:09:00Z</dcterms:created>
  <dcterms:modified xsi:type="dcterms:W3CDTF">2023-03-15T19:21:00Z</dcterms:modified>
</cp:coreProperties>
</file>