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5"/>
        <w:gridCol w:w="714"/>
        <w:gridCol w:w="1035"/>
        <w:gridCol w:w="130"/>
        <w:gridCol w:w="1195"/>
        <w:gridCol w:w="699"/>
        <w:gridCol w:w="250"/>
        <w:gridCol w:w="691"/>
        <w:gridCol w:w="33"/>
        <w:gridCol w:w="860"/>
        <w:gridCol w:w="1468"/>
        <w:gridCol w:w="224"/>
        <w:gridCol w:w="1343"/>
      </w:tblGrid>
      <w:tr w:rsidR="002A5DBF" w:rsidRPr="00491993" w14:paraId="24774C3C" w14:textId="77777777" w:rsidTr="00482D22">
        <w:trPr>
          <w:trHeight w:val="350"/>
        </w:trPr>
        <w:tc>
          <w:tcPr>
            <w:tcW w:w="5145" w:type="dxa"/>
            <w:gridSpan w:val="8"/>
            <w:vAlign w:val="center"/>
          </w:tcPr>
          <w:p w14:paraId="26580D1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619" w:type="dxa"/>
            <w:gridSpan w:val="6"/>
            <w:vAlign w:val="center"/>
          </w:tcPr>
          <w:p w14:paraId="1AFAD984" w14:textId="7F8C3A59" w:rsidR="002A5DBF" w:rsidRPr="00755124" w:rsidRDefault="0075512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Глигоријевић Р. Ивана</w:t>
            </w:r>
          </w:p>
        </w:tc>
      </w:tr>
      <w:tr w:rsidR="002A5DBF" w:rsidRPr="00491993" w14:paraId="7D503264" w14:textId="77777777" w:rsidTr="00482D22">
        <w:trPr>
          <w:trHeight w:val="260"/>
        </w:trPr>
        <w:tc>
          <w:tcPr>
            <w:tcW w:w="5145" w:type="dxa"/>
            <w:gridSpan w:val="8"/>
            <w:vAlign w:val="center"/>
          </w:tcPr>
          <w:p w14:paraId="0FB464E1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619" w:type="dxa"/>
            <w:gridSpan w:val="6"/>
            <w:vAlign w:val="center"/>
          </w:tcPr>
          <w:p w14:paraId="168EBF5E" w14:textId="1120DB28" w:rsidR="002A5DBF" w:rsidRPr="00755124" w:rsidRDefault="0075512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491993" w14:paraId="31721A36" w14:textId="77777777" w:rsidTr="00482D22">
        <w:trPr>
          <w:trHeight w:val="427"/>
        </w:trPr>
        <w:tc>
          <w:tcPr>
            <w:tcW w:w="5145" w:type="dxa"/>
            <w:gridSpan w:val="8"/>
            <w:vAlign w:val="center"/>
          </w:tcPr>
          <w:p w14:paraId="08AA1DD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619" w:type="dxa"/>
            <w:gridSpan w:val="6"/>
            <w:vAlign w:val="center"/>
          </w:tcPr>
          <w:p w14:paraId="01479029" w14:textId="60BED0A8" w:rsidR="002A5DBF" w:rsidRPr="00491993" w:rsidRDefault="0075512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55124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</w:tr>
      <w:tr w:rsidR="002A5DBF" w:rsidRPr="00491993" w14:paraId="49A14348" w14:textId="77777777" w:rsidTr="00482D22">
        <w:trPr>
          <w:trHeight w:val="427"/>
        </w:trPr>
        <w:tc>
          <w:tcPr>
            <w:tcW w:w="5145" w:type="dxa"/>
            <w:gridSpan w:val="8"/>
            <w:vAlign w:val="center"/>
          </w:tcPr>
          <w:p w14:paraId="01644EA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619" w:type="dxa"/>
            <w:gridSpan w:val="6"/>
            <w:vAlign w:val="center"/>
          </w:tcPr>
          <w:p w14:paraId="002940A2" w14:textId="1B004DA5" w:rsidR="002A5DBF" w:rsidRPr="00491993" w:rsidRDefault="0075512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55124">
              <w:rPr>
                <w:rFonts w:ascii="Times New Roman" w:hAnsi="Times New Roman"/>
                <w:sz w:val="20"/>
                <w:szCs w:val="20"/>
                <w:lang w:val="sr-Cyrl-CS"/>
              </w:rPr>
              <w:t>Арабистика</w:t>
            </w:r>
          </w:p>
        </w:tc>
      </w:tr>
      <w:tr w:rsidR="002A5DBF" w:rsidRPr="00491993" w14:paraId="51BEF2C1" w14:textId="77777777" w:rsidTr="00575990">
        <w:trPr>
          <w:trHeight w:val="197"/>
        </w:trPr>
        <w:tc>
          <w:tcPr>
            <w:tcW w:w="9764" w:type="dxa"/>
            <w:gridSpan w:val="14"/>
            <w:vAlign w:val="center"/>
          </w:tcPr>
          <w:p w14:paraId="4A9F063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491993" w14:paraId="0550DE3F" w14:textId="77777777" w:rsidTr="00482D22">
        <w:trPr>
          <w:trHeight w:val="427"/>
        </w:trPr>
        <w:tc>
          <w:tcPr>
            <w:tcW w:w="3001" w:type="dxa"/>
            <w:gridSpan w:val="5"/>
            <w:vAlign w:val="center"/>
          </w:tcPr>
          <w:p w14:paraId="2573B07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95" w:type="dxa"/>
            <w:vAlign w:val="center"/>
          </w:tcPr>
          <w:p w14:paraId="6246146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14:paraId="3589BCB0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00187CCA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4678047C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482D22" w:rsidRPr="00491993" w14:paraId="56ADA7CF" w14:textId="77777777" w:rsidTr="00482D22">
        <w:trPr>
          <w:trHeight w:val="215"/>
        </w:trPr>
        <w:tc>
          <w:tcPr>
            <w:tcW w:w="3001" w:type="dxa"/>
            <w:gridSpan w:val="5"/>
            <w:vAlign w:val="center"/>
          </w:tcPr>
          <w:p w14:paraId="0A6AC5CC" w14:textId="77777777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95" w:type="dxa"/>
          </w:tcPr>
          <w:p w14:paraId="3D32CB59" w14:textId="74640413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19.05.2020</w:t>
            </w:r>
          </w:p>
        </w:tc>
        <w:tc>
          <w:tcPr>
            <w:tcW w:w="1640" w:type="dxa"/>
            <w:gridSpan w:val="3"/>
            <w:shd w:val="clear" w:color="auto" w:fill="auto"/>
          </w:tcPr>
          <w:p w14:paraId="60AFDD90" w14:textId="3BFD471C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Филолошки факултет</w:t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55D3BB0C" w14:textId="646BA6BB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36BB9E1E" w14:textId="6DA5BD5C" w:rsidR="00482D22" w:rsidRPr="009544EE" w:rsidRDefault="00482D22" w:rsidP="009544EE">
            <w:pPr>
              <w:tabs>
                <w:tab w:val="left" w:pos="567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Арабистика</w:t>
            </w:r>
          </w:p>
        </w:tc>
      </w:tr>
      <w:tr w:rsidR="00482D22" w:rsidRPr="00491993" w14:paraId="63278970" w14:textId="77777777" w:rsidTr="00482D22">
        <w:trPr>
          <w:trHeight w:val="251"/>
        </w:trPr>
        <w:tc>
          <w:tcPr>
            <w:tcW w:w="3001" w:type="dxa"/>
            <w:gridSpan w:val="5"/>
            <w:vAlign w:val="center"/>
          </w:tcPr>
          <w:p w14:paraId="5F0B91E7" w14:textId="77777777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95" w:type="dxa"/>
          </w:tcPr>
          <w:p w14:paraId="59E945B9" w14:textId="40B3B197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24.09.2013</w:t>
            </w:r>
          </w:p>
        </w:tc>
        <w:tc>
          <w:tcPr>
            <w:tcW w:w="1640" w:type="dxa"/>
            <w:gridSpan w:val="3"/>
            <w:shd w:val="clear" w:color="auto" w:fill="auto"/>
          </w:tcPr>
          <w:p w14:paraId="6524BF3E" w14:textId="48B0D34F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Филолошки факултет</w:t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4DC9A316" w14:textId="0A7C1D0E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4B825C9B" w14:textId="0A5E5D59" w:rsidR="00482D22" w:rsidRPr="009544EE" w:rsidRDefault="00482D22" w:rsidP="00AB094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Арабистика</w:t>
            </w:r>
          </w:p>
        </w:tc>
      </w:tr>
      <w:tr w:rsidR="00482D22" w:rsidRPr="00491993" w14:paraId="6FE4CF4F" w14:textId="77777777" w:rsidTr="00482D22">
        <w:trPr>
          <w:trHeight w:val="251"/>
        </w:trPr>
        <w:tc>
          <w:tcPr>
            <w:tcW w:w="3001" w:type="dxa"/>
            <w:gridSpan w:val="5"/>
            <w:vAlign w:val="center"/>
          </w:tcPr>
          <w:p w14:paraId="7ED07370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95" w:type="dxa"/>
            <w:vAlign w:val="center"/>
          </w:tcPr>
          <w:p w14:paraId="1DE98328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14:paraId="22594590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55CE6959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6AAC5279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</w:tr>
      <w:tr w:rsidR="00482D22" w:rsidRPr="00491993" w14:paraId="62CB2419" w14:textId="77777777" w:rsidTr="00482D22">
        <w:trPr>
          <w:trHeight w:val="170"/>
        </w:trPr>
        <w:tc>
          <w:tcPr>
            <w:tcW w:w="3001" w:type="dxa"/>
            <w:gridSpan w:val="5"/>
            <w:vAlign w:val="center"/>
          </w:tcPr>
          <w:p w14:paraId="37F2045C" w14:textId="77777777" w:rsidR="00482D22" w:rsidRPr="009544EE" w:rsidRDefault="00482D22" w:rsidP="00612B8D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95" w:type="dxa"/>
          </w:tcPr>
          <w:p w14:paraId="5A9DFE3C" w14:textId="3745C906" w:rsidR="00482D22" w:rsidRPr="009544EE" w:rsidRDefault="00482D22" w:rsidP="00612B8D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12.05.2009</w:t>
            </w:r>
          </w:p>
        </w:tc>
        <w:tc>
          <w:tcPr>
            <w:tcW w:w="1640" w:type="dxa"/>
            <w:gridSpan w:val="3"/>
            <w:shd w:val="clear" w:color="auto" w:fill="auto"/>
          </w:tcPr>
          <w:p w14:paraId="7A2F2234" w14:textId="0B3DB5E3" w:rsidR="00482D22" w:rsidRPr="009544EE" w:rsidRDefault="00482D22" w:rsidP="00612B8D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Филолошки факултет</w:t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7D401FFF" w14:textId="0240BF94" w:rsidR="00482D22" w:rsidRPr="009544EE" w:rsidRDefault="00482D22" w:rsidP="00612B8D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20186443" w14:textId="612FDA99" w:rsidR="00482D22" w:rsidRPr="009544EE" w:rsidRDefault="00482D22" w:rsidP="00612B8D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Арабистика</w:t>
            </w:r>
          </w:p>
        </w:tc>
      </w:tr>
      <w:tr w:rsidR="00482D22" w:rsidRPr="00491993" w14:paraId="6D7DBB57" w14:textId="77777777" w:rsidTr="00482D22">
        <w:trPr>
          <w:trHeight w:val="197"/>
        </w:trPr>
        <w:tc>
          <w:tcPr>
            <w:tcW w:w="3001" w:type="dxa"/>
            <w:gridSpan w:val="5"/>
            <w:vAlign w:val="center"/>
          </w:tcPr>
          <w:p w14:paraId="2634B10B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Мастер</w:t>
            </w:r>
          </w:p>
        </w:tc>
        <w:tc>
          <w:tcPr>
            <w:tcW w:w="1195" w:type="dxa"/>
            <w:vAlign w:val="center"/>
          </w:tcPr>
          <w:p w14:paraId="4E78C44B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14:paraId="0A0F4E29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2361" w:type="dxa"/>
            <w:gridSpan w:val="3"/>
            <w:shd w:val="clear" w:color="auto" w:fill="auto"/>
            <w:vAlign w:val="center"/>
          </w:tcPr>
          <w:p w14:paraId="0836375E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2F6B4AB" w14:textId="77777777" w:rsidR="00482D22" w:rsidRPr="009544EE" w:rsidRDefault="00482D22" w:rsidP="002A5DBF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</w:tr>
      <w:tr w:rsidR="00482D22" w:rsidRPr="00491993" w14:paraId="5AD0CDE9" w14:textId="77777777" w:rsidTr="00482D22">
        <w:trPr>
          <w:trHeight w:val="233"/>
        </w:trPr>
        <w:tc>
          <w:tcPr>
            <w:tcW w:w="3001" w:type="dxa"/>
            <w:gridSpan w:val="5"/>
            <w:vAlign w:val="center"/>
          </w:tcPr>
          <w:p w14:paraId="0B88F3CB" w14:textId="77777777" w:rsidR="00482D22" w:rsidRPr="009544EE" w:rsidRDefault="00482D22" w:rsidP="00286AEE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95" w:type="dxa"/>
          </w:tcPr>
          <w:p w14:paraId="1FFD578A" w14:textId="78F39BB4" w:rsidR="00482D22" w:rsidRPr="009544EE" w:rsidRDefault="00482D22" w:rsidP="00286AEE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12.10.2005</w:t>
            </w:r>
          </w:p>
        </w:tc>
        <w:tc>
          <w:tcPr>
            <w:tcW w:w="1640" w:type="dxa"/>
            <w:gridSpan w:val="3"/>
            <w:shd w:val="clear" w:color="auto" w:fill="auto"/>
          </w:tcPr>
          <w:p w14:paraId="551403BA" w14:textId="34A95422" w:rsidR="00482D22" w:rsidRPr="009544EE" w:rsidRDefault="00482D22" w:rsidP="00286AEE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Филолошки факултет</w:t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7BDFD20E" w14:textId="30029515" w:rsidR="00482D22" w:rsidRPr="009544EE" w:rsidRDefault="00482D22" w:rsidP="00286AEE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548A5AF8" w14:textId="03E2136D" w:rsidR="00482D22" w:rsidRPr="009544EE" w:rsidRDefault="00482D22" w:rsidP="00286AEE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9544EE">
              <w:rPr>
                <w:rFonts w:asciiTheme="majorBidi" w:hAnsiTheme="majorBidi" w:cstheme="majorBidi"/>
                <w:sz w:val="20"/>
                <w:szCs w:val="20"/>
              </w:rPr>
              <w:t>Арабистика</w:t>
            </w:r>
          </w:p>
        </w:tc>
      </w:tr>
      <w:tr w:rsidR="00482D22" w:rsidRPr="00491993" w14:paraId="7A5A3589" w14:textId="77777777" w:rsidTr="002A5DBF">
        <w:trPr>
          <w:trHeight w:val="427"/>
        </w:trPr>
        <w:tc>
          <w:tcPr>
            <w:tcW w:w="9764" w:type="dxa"/>
            <w:gridSpan w:val="14"/>
            <w:vAlign w:val="center"/>
          </w:tcPr>
          <w:p w14:paraId="17783A1D" w14:textId="77777777" w:rsidR="00482D22" w:rsidRPr="00AC0E94" w:rsidRDefault="00482D22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482D22" w:rsidRPr="00491993" w14:paraId="46F561BF" w14:textId="77777777" w:rsidTr="00482D22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71C4C227" w14:textId="77777777" w:rsidR="00482D22" w:rsidRPr="00575990" w:rsidRDefault="00482D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245935E6" w14:textId="77777777" w:rsidR="00482D22" w:rsidRPr="00AC0E94" w:rsidRDefault="00482D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4033" w:type="dxa"/>
            <w:gridSpan w:val="7"/>
            <w:shd w:val="clear" w:color="auto" w:fill="auto"/>
            <w:vAlign w:val="center"/>
          </w:tcPr>
          <w:p w14:paraId="0D758968" w14:textId="77777777" w:rsidR="00482D22" w:rsidRPr="00491993" w:rsidRDefault="00482D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1250DE1" w14:textId="77777777" w:rsidR="00482D22" w:rsidRPr="00AC0E94" w:rsidRDefault="00482D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35926C4C" w14:textId="77777777" w:rsidR="00482D22" w:rsidRPr="00AC0E94" w:rsidRDefault="00482D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516751" w14:textId="77777777" w:rsidR="00482D22" w:rsidRPr="00491993" w:rsidRDefault="00482D22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482D22" w:rsidRPr="00491993" w14:paraId="6AEAF2AC" w14:textId="77777777" w:rsidTr="00482D22">
        <w:trPr>
          <w:trHeight w:val="242"/>
        </w:trPr>
        <w:tc>
          <w:tcPr>
            <w:tcW w:w="817" w:type="dxa"/>
            <w:shd w:val="clear" w:color="auto" w:fill="auto"/>
            <w:vAlign w:val="center"/>
          </w:tcPr>
          <w:p w14:paraId="4EB3B5A0" w14:textId="77777777" w:rsidR="00482D22" w:rsidRPr="00575990" w:rsidRDefault="00482D22" w:rsidP="00360C4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5F4BA1C6" w14:textId="5A4ECD3E" w:rsidR="00482D22" w:rsidRPr="005E1A0B" w:rsidRDefault="00482D22" w:rsidP="00360C4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738A2349" w14:textId="290D03EB" w:rsidR="00482D22" w:rsidRPr="00F711DE" w:rsidRDefault="00482D22" w:rsidP="00360C4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Увод у историју семитских језика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578991D" w14:textId="77777777" w:rsidR="00482D22" w:rsidRPr="00F711DE" w:rsidRDefault="00482D22" w:rsidP="00360C4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4E96AF19" w14:textId="139899D7" w:rsidR="00482D22" w:rsidRPr="00F711DE" w:rsidRDefault="00482D22" w:rsidP="00360C4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05C82974" w14:textId="2CC0076C" w:rsidR="00482D22" w:rsidRPr="00F711DE" w:rsidRDefault="00482D22" w:rsidP="00360C4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2B0FE485" w14:textId="77777777" w:rsidTr="00482D22">
        <w:trPr>
          <w:trHeight w:val="260"/>
        </w:trPr>
        <w:tc>
          <w:tcPr>
            <w:tcW w:w="817" w:type="dxa"/>
            <w:shd w:val="clear" w:color="auto" w:fill="auto"/>
            <w:vAlign w:val="center"/>
          </w:tcPr>
          <w:p w14:paraId="526C9EC7" w14:textId="77777777" w:rsidR="00482D22" w:rsidRPr="00575990" w:rsidRDefault="00482D22" w:rsidP="00565AB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2C142085" w14:textId="1C24A887" w:rsidR="00482D22" w:rsidRPr="005E1A0B" w:rsidRDefault="00482D22" w:rsidP="00565AB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1B305B32" w14:textId="735C1088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Фонетика арапског језика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9274E94" w14:textId="77777777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63FE4D32" w14:textId="4545A3B6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2DE4514E" w14:textId="5DE97A4C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1C193544" w14:textId="77777777" w:rsidTr="00482D22">
        <w:trPr>
          <w:trHeight w:val="161"/>
        </w:trPr>
        <w:tc>
          <w:tcPr>
            <w:tcW w:w="817" w:type="dxa"/>
            <w:shd w:val="clear" w:color="auto" w:fill="auto"/>
            <w:vAlign w:val="center"/>
          </w:tcPr>
          <w:p w14:paraId="1BBE8B39" w14:textId="77777777" w:rsidR="00482D22" w:rsidRPr="00575990" w:rsidRDefault="00482D22" w:rsidP="00565AB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77EFD96D" w14:textId="45621730" w:rsidR="00482D22" w:rsidRPr="005E1A0B" w:rsidRDefault="00482D22" w:rsidP="00565AB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477534FD" w14:textId="54FDD285" w:rsidR="00482D22" w:rsidRPr="00CA74FB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Синтакса арапског језика 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-2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67EBAA1" w14:textId="77777777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76CAA1D4" w14:textId="1BA661E6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56AF3F38" w14:textId="61059B10" w:rsidR="00482D22" w:rsidRPr="00F711DE" w:rsidRDefault="00482D22" w:rsidP="00565AB3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1C266EA8" w14:textId="77777777" w:rsidTr="00482D22">
        <w:trPr>
          <w:trHeight w:val="197"/>
        </w:trPr>
        <w:tc>
          <w:tcPr>
            <w:tcW w:w="817" w:type="dxa"/>
            <w:shd w:val="clear" w:color="auto" w:fill="auto"/>
            <w:vAlign w:val="center"/>
          </w:tcPr>
          <w:p w14:paraId="0E1D3717" w14:textId="0C8F0A2B" w:rsidR="00482D22" w:rsidRPr="00575990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11D7287A" w14:textId="5F20659A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06388FDD" w14:textId="5C327E76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Арапски као језик струке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2F3C5F6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1CFE3C72" w14:textId="182A546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60619F3A" w14:textId="2AF4BD99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6261A7EA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096FDCCE" w14:textId="77777777" w:rsidR="00482D22" w:rsidRPr="00575990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23768009" w14:textId="78E6A4A0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141AB1C3" w14:textId="0A1A69AE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Пословни арапски језик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F224D2C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41F767D4" w14:textId="3254FC8C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4B56F77F" w14:textId="01695384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637B5DE1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5773A19C" w14:textId="77777777" w:rsid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0A0BC334" w14:textId="43468C9B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004C5A17" w14:textId="40B59B76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Савремени арапски језик Г1</w:t>
            </w:r>
            <w:r w:rsidRPr="00CA74FB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-</w:t>
            </w:r>
            <w:r w:rsidRPr="00F711DE">
              <w:rPr>
                <w:rFonts w:asciiTheme="majorBidi" w:hAnsiTheme="majorBidi" w:cstheme="majorBidi"/>
                <w:sz w:val="20"/>
                <w:szCs w:val="20"/>
              </w:rPr>
              <w:t>Г4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C28E0AD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174008CB" w14:textId="1219D3AA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0E9E2197" w14:textId="03D9DEE1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1481E7C1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0ECD75E4" w14:textId="77777777" w:rsid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7B307242" w14:textId="048CE12A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0C9C444B" w14:textId="5848011A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Арапски дијалекти 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-2</w:t>
            </w:r>
            <w:r w:rsidRPr="00F711DE">
              <w:rPr>
                <w:rFonts w:asciiTheme="majorBidi" w:hAnsiTheme="majorBidi" w:cstheme="majorBidi"/>
                <w:sz w:val="20"/>
                <w:szCs w:val="20"/>
              </w:rPr>
              <w:t xml:space="preserve"> (египатски)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F49D87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004C2B4C" w14:textId="5D5F3875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ЈКК</w:t>
            </w:r>
          </w:p>
        </w:tc>
        <w:tc>
          <w:tcPr>
            <w:tcW w:w="1343" w:type="dxa"/>
            <w:shd w:val="clear" w:color="auto" w:fill="auto"/>
          </w:tcPr>
          <w:p w14:paraId="0525C1A1" w14:textId="2905BD91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ОАС</w:t>
            </w:r>
          </w:p>
        </w:tc>
      </w:tr>
      <w:tr w:rsidR="00482D22" w:rsidRPr="00491993" w14:paraId="464C0B06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56A483AE" w14:textId="77777777" w:rsid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005C9673" w14:textId="2BA6CD58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7B0468AE" w14:textId="6316A328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Локализација за арабисте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330D02C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32AF250A" w14:textId="767E28D8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ЈКК, Превођење</w:t>
            </w:r>
          </w:p>
        </w:tc>
        <w:tc>
          <w:tcPr>
            <w:tcW w:w="1343" w:type="dxa"/>
            <w:shd w:val="clear" w:color="auto" w:fill="auto"/>
          </w:tcPr>
          <w:p w14:paraId="042CD09F" w14:textId="60F1D536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МАС</w:t>
            </w:r>
          </w:p>
        </w:tc>
      </w:tr>
      <w:tr w:rsidR="00482D22" w:rsidRPr="00491993" w14:paraId="3F207CAF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6E4FC5E9" w14:textId="4F6F56F4" w:rsid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05686898" w14:textId="39206E94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118146E5" w14:textId="388D6471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Локализација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7897118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5EC47E82" w14:textId="23530524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343" w:type="dxa"/>
            <w:shd w:val="clear" w:color="auto" w:fill="auto"/>
          </w:tcPr>
          <w:p w14:paraId="3336246F" w14:textId="42F8F17F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  <w:r w:rsidRPr="00F711DE">
              <w:rPr>
                <w:rFonts w:asciiTheme="majorBidi" w:hAnsiTheme="majorBidi" w:cstheme="majorBidi"/>
                <w:sz w:val="20"/>
                <w:szCs w:val="20"/>
              </w:rPr>
              <w:t>МАС</w:t>
            </w:r>
          </w:p>
        </w:tc>
      </w:tr>
      <w:tr w:rsidR="00482D22" w:rsidRPr="00491993" w14:paraId="4FA99CF0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14B5CB9C" w14:textId="2078D1EB" w:rsidR="00482D22" w:rsidRPr="003B373E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1D50D4F3" w14:textId="061B65ED" w:rsidR="00482D22" w:rsidRPr="001B59E9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4106275F" w14:textId="1446737A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4215116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2D309036" w14:textId="34748C03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343" w:type="dxa"/>
            <w:shd w:val="clear" w:color="auto" w:fill="auto"/>
          </w:tcPr>
          <w:p w14:paraId="3B192B94" w14:textId="6E1E1CDE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</w:tr>
      <w:tr w:rsidR="00482D22" w:rsidRPr="00491993" w14:paraId="0ADE8A0B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38F68AAA" w14:textId="1DF476E1" w:rsidR="00482D22" w:rsidRPr="003B373E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65326FAD" w14:textId="6421EAE5" w:rsidR="00482D22" w:rsidRPr="001B59E9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5AF32A78" w14:textId="4AC053F4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DB129A4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50974F92" w14:textId="618B34C6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343" w:type="dxa"/>
            <w:shd w:val="clear" w:color="auto" w:fill="auto"/>
          </w:tcPr>
          <w:p w14:paraId="57D46975" w14:textId="6DC8C87D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</w:tr>
      <w:tr w:rsidR="00482D22" w:rsidRPr="00491993" w14:paraId="3C29C0DB" w14:textId="77777777" w:rsidTr="00482D22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14:paraId="166287FD" w14:textId="05212760" w:rsidR="00482D22" w:rsidRPr="003B373E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12.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5D07AD08" w14:textId="043D3D12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0A85E79F" w14:textId="75160574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E137ED3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5CF54A1B" w14:textId="6FF7160E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1343" w:type="dxa"/>
            <w:shd w:val="clear" w:color="auto" w:fill="auto"/>
          </w:tcPr>
          <w:p w14:paraId="4928C566" w14:textId="573D912B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</w:tr>
      <w:tr w:rsidR="00482D22" w:rsidRPr="00491993" w14:paraId="761FD5E9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0DE23E27" w14:textId="557CBEE4" w:rsidR="00482D22" w:rsidRPr="00343F66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43F66">
              <w:rPr>
                <w:rFonts w:ascii="Times New Roman" w:hAnsi="Times New Roman"/>
                <w:sz w:val="20"/>
                <w:szCs w:val="20"/>
                <w:lang w:val="sr-Latn-RS"/>
              </w:rPr>
              <w:t>13.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3B77298C" w14:textId="77777777" w:rsidR="00482D22" w:rsidRPr="000A3F3D" w:rsidRDefault="00482D22" w:rsidP="00EB5BA9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color w:val="333333"/>
                <w:sz w:val="18"/>
                <w:szCs w:val="18"/>
                <w:highlight w:val="yellow"/>
                <w:shd w:val="clear" w:color="auto" w:fill="FFFFFF"/>
                <w:lang w:val="sr-Latn-R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6581AF5B" w14:textId="6922398C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B312B8C" w14:textId="77777777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68606C81" w14:textId="6020E5F1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  <w:lang w:val="sr-Cyrl-CS"/>
              </w:rPr>
            </w:pPr>
          </w:p>
        </w:tc>
        <w:tc>
          <w:tcPr>
            <w:tcW w:w="1343" w:type="dxa"/>
            <w:shd w:val="clear" w:color="auto" w:fill="auto"/>
          </w:tcPr>
          <w:p w14:paraId="562F781D" w14:textId="68DC2268" w:rsidR="00482D22" w:rsidRPr="00F711DE" w:rsidRDefault="00482D22" w:rsidP="00EB5BA9">
            <w:pPr>
              <w:tabs>
                <w:tab w:val="left" w:pos="567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82D22" w:rsidRPr="00491993" w14:paraId="00F775E4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28D8737E" w14:textId="21EF773F" w:rsidR="00482D22" w:rsidRPr="00343F66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43F66">
              <w:rPr>
                <w:rFonts w:ascii="Times New Roman" w:hAnsi="Times New Roman"/>
                <w:sz w:val="20"/>
                <w:szCs w:val="20"/>
                <w:lang w:val="sr-Latn-RS"/>
              </w:rPr>
              <w:t>14.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12D36BC3" w14:textId="3C5C81E7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53D9DA27" w14:textId="46271A9D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792DA7D" w14:textId="77777777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07D4E2D4" w14:textId="7BC14B7E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343" w:type="dxa"/>
            <w:shd w:val="clear" w:color="auto" w:fill="auto"/>
          </w:tcPr>
          <w:p w14:paraId="0D0E8455" w14:textId="33E538D0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</w:tr>
      <w:tr w:rsidR="00482D22" w:rsidRPr="00491993" w14:paraId="1C774116" w14:textId="77777777" w:rsidTr="00482D22">
        <w:trPr>
          <w:trHeight w:val="134"/>
        </w:trPr>
        <w:tc>
          <w:tcPr>
            <w:tcW w:w="817" w:type="dxa"/>
            <w:shd w:val="clear" w:color="auto" w:fill="auto"/>
            <w:vAlign w:val="center"/>
          </w:tcPr>
          <w:p w14:paraId="30726A78" w14:textId="42198C37" w:rsidR="00482D22" w:rsidRPr="003B373E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15.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306B51BE" w14:textId="43F054C2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4033" w:type="dxa"/>
            <w:gridSpan w:val="7"/>
            <w:shd w:val="clear" w:color="auto" w:fill="auto"/>
          </w:tcPr>
          <w:p w14:paraId="202BA454" w14:textId="6534C430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54BF27C" w14:textId="77777777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0DA25794" w14:textId="01B811F5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1343" w:type="dxa"/>
            <w:shd w:val="clear" w:color="auto" w:fill="auto"/>
          </w:tcPr>
          <w:p w14:paraId="2806805D" w14:textId="417A0900" w:rsidR="00482D22" w:rsidRPr="005E1A0B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cyan"/>
                <w:lang w:val="sr-Cyrl-CS"/>
              </w:rPr>
            </w:pPr>
          </w:p>
        </w:tc>
      </w:tr>
      <w:tr w:rsidR="00482D22" w:rsidRPr="00491993" w14:paraId="33DD53F7" w14:textId="77777777" w:rsidTr="002A5DBF">
        <w:trPr>
          <w:trHeight w:val="427"/>
        </w:trPr>
        <w:tc>
          <w:tcPr>
            <w:tcW w:w="9764" w:type="dxa"/>
            <w:gridSpan w:val="14"/>
            <w:vAlign w:val="center"/>
          </w:tcPr>
          <w:p w14:paraId="26089F8B" w14:textId="77777777" w:rsidR="00482D22" w:rsidRPr="00491993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482D22" w:rsidRPr="00491993" w14:paraId="3F12D2CC" w14:textId="77777777" w:rsidTr="00EB5BA9">
        <w:trPr>
          <w:trHeight w:val="161"/>
        </w:trPr>
        <w:tc>
          <w:tcPr>
            <w:tcW w:w="1122" w:type="dxa"/>
            <w:gridSpan w:val="2"/>
            <w:vAlign w:val="center"/>
          </w:tcPr>
          <w:p w14:paraId="4CEAF49C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 w:colFirst="1" w:colLast="1"/>
          </w:p>
        </w:tc>
        <w:tc>
          <w:tcPr>
            <w:tcW w:w="8642" w:type="dxa"/>
            <w:gridSpan w:val="12"/>
            <w:shd w:val="clear" w:color="auto" w:fill="auto"/>
          </w:tcPr>
          <w:p w14:paraId="6CB6E241" w14:textId="6C3787EA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Arapski jezik – stručna terminologija / Ivana Mali // Anali Filološkog fakulteta. – Broj 28, Sveska 1, 2016. – Str. 227-239.</w:t>
            </w:r>
          </w:p>
        </w:tc>
      </w:tr>
      <w:tr w:rsidR="00482D22" w:rsidRPr="00491993" w14:paraId="1A70BD19" w14:textId="77777777" w:rsidTr="00EB5BA9">
        <w:trPr>
          <w:trHeight w:val="188"/>
        </w:trPr>
        <w:tc>
          <w:tcPr>
            <w:tcW w:w="1122" w:type="dxa"/>
            <w:gridSpan w:val="2"/>
            <w:vAlign w:val="center"/>
          </w:tcPr>
          <w:p w14:paraId="502DA743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0276964D" w14:textId="296615FE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Неки проблеми локализације софтвера на арапски / Ивана Мали // Дигитална хуманистика, Књ. 2 / [ур. Александра Вранеш и Љиљана Марковић] (2015), Стр. 285-296.</w:t>
            </w:r>
          </w:p>
        </w:tc>
      </w:tr>
      <w:tr w:rsidR="00482D22" w:rsidRPr="00491993" w14:paraId="1C9D19C2" w14:textId="77777777" w:rsidTr="00EB5BA9">
        <w:trPr>
          <w:trHeight w:val="215"/>
        </w:trPr>
        <w:tc>
          <w:tcPr>
            <w:tcW w:w="1122" w:type="dxa"/>
            <w:gridSpan w:val="2"/>
            <w:vAlign w:val="center"/>
          </w:tcPr>
          <w:p w14:paraId="7213399B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6695D1C3" w14:textId="4C668006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Шта Срби мисле о Арапима? / Ивана Глигоријевић // Наслеђе. – Број 38, Свеска 1, 2017. – Стр. 179-189.</w:t>
            </w:r>
          </w:p>
        </w:tc>
      </w:tr>
      <w:tr w:rsidR="00482D22" w:rsidRPr="00491993" w14:paraId="6D25308F" w14:textId="77777777" w:rsidTr="00EB5BA9">
        <w:trPr>
          <w:trHeight w:val="161"/>
        </w:trPr>
        <w:tc>
          <w:tcPr>
            <w:tcW w:w="1122" w:type="dxa"/>
            <w:gridSpan w:val="2"/>
            <w:vAlign w:val="center"/>
          </w:tcPr>
          <w:p w14:paraId="51F1DAE0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4666B471" w14:textId="134A3C5A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Хетеростереотипи о оријенталним језицима у мрежи вербалних асоцијација / Ивана Глигоријевић // Зборник радова Филозофског факултета у Приштини. – Број 48, Свеска 1, 2018. – Стр. 23-42.</w:t>
            </w:r>
          </w:p>
        </w:tc>
      </w:tr>
      <w:tr w:rsidR="00482D22" w:rsidRPr="00491993" w14:paraId="548375DC" w14:textId="77777777" w:rsidTr="00EB5BA9">
        <w:trPr>
          <w:trHeight w:val="98"/>
        </w:trPr>
        <w:tc>
          <w:tcPr>
            <w:tcW w:w="1122" w:type="dxa"/>
            <w:gridSpan w:val="2"/>
            <w:vAlign w:val="center"/>
          </w:tcPr>
          <w:p w14:paraId="46C4D22A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07BF649C" w14:textId="21F9F7D4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Arapske zemlje, Iran i Turska kao stimulusi u asocijativnom testu / Ivana R. Gligorijević // Anali Filološkog fakulteta. – Broj 30, Sveska 2, 2018. – Str. 185-201.</w:t>
            </w:r>
          </w:p>
        </w:tc>
      </w:tr>
      <w:tr w:rsidR="00482D22" w:rsidRPr="00491993" w14:paraId="20FB4973" w14:textId="77777777" w:rsidTr="00EB5BA9">
        <w:trPr>
          <w:trHeight w:val="170"/>
        </w:trPr>
        <w:tc>
          <w:tcPr>
            <w:tcW w:w="1122" w:type="dxa"/>
            <w:gridSpan w:val="2"/>
            <w:vAlign w:val="center"/>
          </w:tcPr>
          <w:p w14:paraId="524D53CF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7B9512B3" w14:textId="0DA53D29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Reči stranog porekla u klasičnom arapskom jeziku: „Arapsko-bosanski rječnik” Teufika Muftića / Ivana R. Gligorijević // Anali Filološkog fakulteta. – Broj 31, Sveska 2, 2019. – Str. 281-300.</w:t>
            </w:r>
          </w:p>
        </w:tc>
      </w:tr>
      <w:tr w:rsidR="00482D22" w:rsidRPr="00491993" w14:paraId="7F20DA1C" w14:textId="77777777" w:rsidTr="00EB5BA9">
        <w:trPr>
          <w:trHeight w:val="251"/>
        </w:trPr>
        <w:tc>
          <w:tcPr>
            <w:tcW w:w="1122" w:type="dxa"/>
            <w:gridSpan w:val="2"/>
            <w:vAlign w:val="center"/>
          </w:tcPr>
          <w:p w14:paraId="633D9452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4C6FFBEF" w14:textId="172809C4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Orijent u verbalnim asocijacijama na srpskom jeziku / Ivana Gligorijević // Orijentalistika – juče, danas, sutra : zbornik radova / [ur. Anđelka Mitrović] (2019), Str. 355-367.</w:t>
            </w:r>
          </w:p>
        </w:tc>
      </w:tr>
      <w:tr w:rsidR="00482D22" w:rsidRPr="00491993" w14:paraId="6EC62D22" w14:textId="77777777" w:rsidTr="00EB5BA9">
        <w:trPr>
          <w:trHeight w:val="251"/>
        </w:trPr>
        <w:tc>
          <w:tcPr>
            <w:tcW w:w="1122" w:type="dxa"/>
            <w:gridSpan w:val="2"/>
            <w:vAlign w:val="center"/>
          </w:tcPr>
          <w:p w14:paraId="2A5C5FA8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34CE70B2" w14:textId="760B5CB2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Истраживање етнокултурних стереотипа на примеру стимулуса Турци и Турчин у асоцијативном тесту / Ивана Глигоријевић // Зборник радова Филозофског факултета у Приштини. – Број 50, Свеска 1, 2020. – Стр. 129-145.</w:t>
            </w:r>
          </w:p>
        </w:tc>
      </w:tr>
      <w:tr w:rsidR="00482D22" w:rsidRPr="00491993" w14:paraId="36B3CAA5" w14:textId="77777777" w:rsidTr="00EB5BA9">
        <w:trPr>
          <w:trHeight w:val="89"/>
        </w:trPr>
        <w:tc>
          <w:tcPr>
            <w:tcW w:w="1122" w:type="dxa"/>
            <w:gridSpan w:val="2"/>
            <w:vAlign w:val="center"/>
          </w:tcPr>
          <w:p w14:paraId="43BE74B3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7C8FE0E6" w14:textId="2CF01738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Типични српски стереотипи о Персијанцима / Ивана Р. Глигоријевић // Зборник Матице српске за друштвене науке. – Број 176, Свеска 4, 2020. – Стр. 579-597.</w:t>
            </w:r>
          </w:p>
        </w:tc>
      </w:tr>
      <w:tr w:rsidR="00482D22" w:rsidRPr="00491993" w14:paraId="13FB2EE8" w14:textId="77777777" w:rsidTr="00EB5BA9">
        <w:trPr>
          <w:trHeight w:val="125"/>
        </w:trPr>
        <w:tc>
          <w:tcPr>
            <w:tcW w:w="1122" w:type="dxa"/>
            <w:gridSpan w:val="2"/>
            <w:vAlign w:val="center"/>
          </w:tcPr>
          <w:p w14:paraId="2A71F5C8" w14:textId="77777777" w:rsidR="00482D22" w:rsidRPr="00491993" w:rsidRDefault="00482D22" w:rsidP="00EB5BA9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2" w:type="dxa"/>
            <w:gridSpan w:val="12"/>
            <w:shd w:val="clear" w:color="auto" w:fill="auto"/>
          </w:tcPr>
          <w:p w14:paraId="70EECB53" w14:textId="11B7913E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 xml:space="preserve">Digitalna arabistika: korak ka savremenom obrazovanju // Ivana Gligorijević / Filološki vidici 1: zbornik radova sa prvog naučnog skupa nacionalnog značaja [ur. Tijana Parezanović, Melina Nikolić] (2021) – </w:t>
            </w:r>
            <w:r w:rsidRPr="00482D22">
              <w:rPr>
                <w:rFonts w:ascii="Times New Roman" w:hAnsi="Times New Roman"/>
                <w:sz w:val="20"/>
                <w:szCs w:val="20"/>
              </w:rPr>
              <w:lastRenderedPageBreak/>
              <w:t>str. 31–42.</w:t>
            </w:r>
          </w:p>
        </w:tc>
      </w:tr>
      <w:tr w:rsidR="00482D22" w:rsidRPr="00491993" w14:paraId="7E444ED9" w14:textId="77777777" w:rsidTr="002A5DBF">
        <w:trPr>
          <w:trHeight w:val="427"/>
        </w:trPr>
        <w:tc>
          <w:tcPr>
            <w:tcW w:w="9764" w:type="dxa"/>
            <w:gridSpan w:val="14"/>
            <w:vAlign w:val="center"/>
          </w:tcPr>
          <w:p w14:paraId="26434895" w14:textId="77777777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Збирни подаци научне, односно уметничке и стручне активности наставника </w:t>
            </w:r>
          </w:p>
        </w:tc>
      </w:tr>
      <w:tr w:rsidR="00482D22" w:rsidRPr="00491993" w14:paraId="72C5C60D" w14:textId="77777777" w:rsidTr="00482D22">
        <w:trPr>
          <w:trHeight w:val="251"/>
        </w:trPr>
        <w:tc>
          <w:tcPr>
            <w:tcW w:w="4895" w:type="dxa"/>
            <w:gridSpan w:val="7"/>
            <w:vAlign w:val="center"/>
          </w:tcPr>
          <w:p w14:paraId="1D91C90E" w14:textId="77777777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869" w:type="dxa"/>
            <w:gridSpan w:val="7"/>
            <w:vAlign w:val="center"/>
          </w:tcPr>
          <w:p w14:paraId="7CDAD90D" w14:textId="1846A72E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82D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2D22" w:rsidRPr="00491993" w14:paraId="06AE29D1" w14:textId="77777777" w:rsidTr="00482D22">
        <w:trPr>
          <w:trHeight w:val="269"/>
        </w:trPr>
        <w:tc>
          <w:tcPr>
            <w:tcW w:w="4895" w:type="dxa"/>
            <w:gridSpan w:val="7"/>
            <w:vAlign w:val="center"/>
          </w:tcPr>
          <w:p w14:paraId="284BC427" w14:textId="77777777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869" w:type="dxa"/>
            <w:gridSpan w:val="7"/>
            <w:vAlign w:val="center"/>
          </w:tcPr>
          <w:p w14:paraId="7DB0E781" w14:textId="3E456A03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2D2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482D22" w:rsidRPr="00491993" w14:paraId="28FC3778" w14:textId="77777777" w:rsidTr="00482D22">
        <w:trPr>
          <w:trHeight w:val="278"/>
        </w:trPr>
        <w:tc>
          <w:tcPr>
            <w:tcW w:w="4895" w:type="dxa"/>
            <w:gridSpan w:val="7"/>
            <w:vAlign w:val="center"/>
          </w:tcPr>
          <w:p w14:paraId="6286E468" w14:textId="77777777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834" w:type="dxa"/>
            <w:gridSpan w:val="4"/>
            <w:vAlign w:val="center"/>
          </w:tcPr>
          <w:p w14:paraId="6BF54D6F" w14:textId="2CF03F6E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  <w:lang w:val="sr-Cyrl-CS"/>
              </w:rPr>
              <w:t>Домаћи 0</w:t>
            </w:r>
          </w:p>
        </w:tc>
        <w:tc>
          <w:tcPr>
            <w:tcW w:w="3035" w:type="dxa"/>
            <w:gridSpan w:val="3"/>
            <w:vAlign w:val="center"/>
          </w:tcPr>
          <w:p w14:paraId="3CA88B7E" w14:textId="4D721BA2" w:rsidR="00482D22" w:rsidRPr="00482D22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82D22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 0</w:t>
            </w:r>
          </w:p>
        </w:tc>
      </w:tr>
      <w:bookmarkEnd w:id="0"/>
      <w:tr w:rsidR="00482D22" w:rsidRPr="00491993" w14:paraId="51C6E039" w14:textId="77777777" w:rsidTr="00482D22">
        <w:trPr>
          <w:trHeight w:val="323"/>
        </w:trPr>
        <w:tc>
          <w:tcPr>
            <w:tcW w:w="2871" w:type="dxa"/>
            <w:gridSpan w:val="4"/>
            <w:vAlign w:val="center"/>
          </w:tcPr>
          <w:p w14:paraId="6EE8B023" w14:textId="77777777" w:rsidR="00482D22" w:rsidRPr="00491993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893" w:type="dxa"/>
            <w:gridSpan w:val="10"/>
            <w:vAlign w:val="center"/>
          </w:tcPr>
          <w:p w14:paraId="4D64878A" w14:textId="77777777" w:rsidR="00482D22" w:rsidRPr="00A77760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7760">
              <w:rPr>
                <w:rFonts w:ascii="Times New Roman" w:hAnsi="Times New Roman"/>
                <w:sz w:val="20"/>
                <w:szCs w:val="20"/>
                <w:lang w:val="sr-Cyrl-CS"/>
              </w:rPr>
              <w:t>Усавршавање арапског језика на размени студената у Тунису (2005)</w:t>
            </w:r>
          </w:p>
          <w:p w14:paraId="24B0A123" w14:textId="77777777" w:rsidR="00482D22" w:rsidRPr="00A77760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7760">
              <w:rPr>
                <w:rFonts w:ascii="Times New Roman" w:hAnsi="Times New Roman"/>
                <w:sz w:val="20"/>
                <w:szCs w:val="20"/>
                <w:lang w:val="sr-Cyrl-CS"/>
              </w:rPr>
              <w:t>Обука за рецензенте – НАТ (2019)</w:t>
            </w:r>
          </w:p>
          <w:p w14:paraId="27227F27" w14:textId="77777777" w:rsidR="00482D22" w:rsidRPr="00A77760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776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Обука из области локализације на онлине курсевима преко платформи Udemy и Udacity (2017-19) </w:t>
            </w:r>
          </w:p>
          <w:p w14:paraId="6FBA1BBC" w14:textId="7174C0EC" w:rsidR="00482D22" w:rsidRPr="00491993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7760">
              <w:rPr>
                <w:rFonts w:ascii="Times New Roman" w:hAnsi="Times New Roman"/>
                <w:sz w:val="20"/>
                <w:szCs w:val="20"/>
                <w:lang w:val="sr-Cyrl-CS"/>
              </w:rPr>
              <w:t>Курсеви за филологе (копирајтинг и СЕО) у школи Обуке и курсеви, Светогорска 4/35, Београд (2014)</w:t>
            </w:r>
          </w:p>
        </w:tc>
      </w:tr>
      <w:tr w:rsidR="00482D22" w:rsidRPr="00491993" w14:paraId="6BD0852E" w14:textId="77777777" w:rsidTr="00482D22">
        <w:trPr>
          <w:trHeight w:val="179"/>
        </w:trPr>
        <w:tc>
          <w:tcPr>
            <w:tcW w:w="2871" w:type="dxa"/>
            <w:gridSpan w:val="4"/>
            <w:vAlign w:val="center"/>
          </w:tcPr>
          <w:p w14:paraId="5594DE52" w14:textId="6AD8DBA1" w:rsidR="00482D22" w:rsidRPr="00491993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D6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6893" w:type="dxa"/>
            <w:gridSpan w:val="10"/>
            <w:vAlign w:val="center"/>
          </w:tcPr>
          <w:p w14:paraId="4B21D40B" w14:textId="50A7E2C5" w:rsidR="00482D22" w:rsidRPr="00456FCA" w:rsidRDefault="00482D22" w:rsidP="00EB5BA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56FCA">
              <w:rPr>
                <w:rFonts w:ascii="Times New Roman" w:hAnsi="Times New Roman"/>
                <w:sz w:val="20"/>
                <w:szCs w:val="20"/>
                <w:lang w:val="sr-Cyrl-CS"/>
              </w:rPr>
              <w:t>Руковођење пројектом "Оспособљавање студената за рад у индустрији локализације дигиталних садржаја за арапско тржиште (ОСИЛАТ)", који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</w:t>
            </w:r>
            <w:r w:rsidRPr="00456FC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финансира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ло</w:t>
            </w:r>
            <w:r w:rsidRPr="00456FC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Министарство просвете, науке и технолошког развоја, у оквиру програмске активности "Развој високог образовања" (2021)</w:t>
            </w:r>
          </w:p>
        </w:tc>
      </w:tr>
    </w:tbl>
    <w:p w14:paraId="39923816" w14:textId="77777777" w:rsidR="00837D55" w:rsidRDefault="00482D22" w:rsidP="002A5DBF"/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111A1"/>
    <w:rsid w:val="00026763"/>
    <w:rsid w:val="00050DC8"/>
    <w:rsid w:val="000A3F3D"/>
    <w:rsid w:val="000A5FD2"/>
    <w:rsid w:val="001419C1"/>
    <w:rsid w:val="001B59E9"/>
    <w:rsid w:val="001C08A3"/>
    <w:rsid w:val="00286AEE"/>
    <w:rsid w:val="002A5DBF"/>
    <w:rsid w:val="002C3338"/>
    <w:rsid w:val="00343F66"/>
    <w:rsid w:val="00354285"/>
    <w:rsid w:val="00360C49"/>
    <w:rsid w:val="00383360"/>
    <w:rsid w:val="003B373E"/>
    <w:rsid w:val="003D54A5"/>
    <w:rsid w:val="00411D99"/>
    <w:rsid w:val="00456FCA"/>
    <w:rsid w:val="00482D22"/>
    <w:rsid w:val="0049245B"/>
    <w:rsid w:val="004F4950"/>
    <w:rsid w:val="00565AB3"/>
    <w:rsid w:val="00575990"/>
    <w:rsid w:val="005D4C74"/>
    <w:rsid w:val="005E1A0B"/>
    <w:rsid w:val="005E220A"/>
    <w:rsid w:val="005E29C5"/>
    <w:rsid w:val="00612B8D"/>
    <w:rsid w:val="006D3385"/>
    <w:rsid w:val="00755124"/>
    <w:rsid w:val="00773336"/>
    <w:rsid w:val="0079541F"/>
    <w:rsid w:val="007C2981"/>
    <w:rsid w:val="008161CC"/>
    <w:rsid w:val="00917D1C"/>
    <w:rsid w:val="00932571"/>
    <w:rsid w:val="009544EE"/>
    <w:rsid w:val="00970793"/>
    <w:rsid w:val="009A7612"/>
    <w:rsid w:val="00A2225C"/>
    <w:rsid w:val="00A77760"/>
    <w:rsid w:val="00AB094F"/>
    <w:rsid w:val="00AC0C03"/>
    <w:rsid w:val="00AD68B3"/>
    <w:rsid w:val="00B70E9F"/>
    <w:rsid w:val="00BF0D83"/>
    <w:rsid w:val="00BF1A1E"/>
    <w:rsid w:val="00C0386B"/>
    <w:rsid w:val="00C14272"/>
    <w:rsid w:val="00C3625F"/>
    <w:rsid w:val="00C436F6"/>
    <w:rsid w:val="00C5674B"/>
    <w:rsid w:val="00C72B2F"/>
    <w:rsid w:val="00C7378E"/>
    <w:rsid w:val="00CA74FB"/>
    <w:rsid w:val="00CD0F1D"/>
    <w:rsid w:val="00D822DF"/>
    <w:rsid w:val="00D86869"/>
    <w:rsid w:val="00DE630C"/>
    <w:rsid w:val="00E0051B"/>
    <w:rsid w:val="00E9190C"/>
    <w:rsid w:val="00EB5BA9"/>
    <w:rsid w:val="00F2040B"/>
    <w:rsid w:val="00F711DE"/>
    <w:rsid w:val="00F76997"/>
    <w:rsid w:val="00F77767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A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44</cp:revision>
  <dcterms:created xsi:type="dcterms:W3CDTF">2022-06-23T19:07:00Z</dcterms:created>
  <dcterms:modified xsi:type="dcterms:W3CDTF">2023-03-15T19:22:00Z</dcterms:modified>
</cp:coreProperties>
</file>