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0C5C49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Ивана Трбојевић Милошевић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2258D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</w:t>
            </w:r>
            <w:r w:rsidR="00BC67C8">
              <w:rPr>
                <w:rFonts w:ascii="Times New Roman" w:hAnsi="Times New Roman"/>
                <w:sz w:val="20"/>
                <w:szCs w:val="20"/>
                <w:lang w:val="sr-Cyrl-CS"/>
              </w:rPr>
              <w:t>ни</w:t>
            </w:r>
            <w:r w:rsidR="003B484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професор</w:t>
            </w:r>
          </w:p>
        </w:tc>
      </w:tr>
      <w:tr w:rsidR="002A5DBF" w:rsidRPr="000C5C49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0C5C49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0C5C49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0C5C49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0C5C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>
            <w:r w:rsidRPr="00A81FBF"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0C5C49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1999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>
            <w:r w:rsidRPr="00A81FBF"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0C5C49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/>
        </w:tc>
      </w:tr>
      <w:tr w:rsidR="000C5C49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1991</w:t>
            </w: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0C5C49" w:rsidRPr="008B3853" w:rsidRDefault="000C5C49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 w:rsidP="00D8037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>
            <w:r w:rsidRPr="00A81FBF"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0C5C49" w:rsidRPr="00491993" w:rsidTr="00882C81">
        <w:trPr>
          <w:trHeight w:val="197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0C5C49" w:rsidRPr="008B3853" w:rsidRDefault="000C5C49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 w:rsidP="00AB495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/>
        </w:tc>
      </w:tr>
      <w:tr w:rsidR="000C5C49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0C5C49" w:rsidRPr="008B3853" w:rsidRDefault="000C5C49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1983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0C5C49" w:rsidRPr="008B3853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0C5C49" w:rsidRDefault="000C5C49">
            <w:r w:rsidRPr="00A81FBF"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C6A1B" w:rsidRPr="000C5C4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0C5C49" w:rsidRPr="003B4841" w:rsidTr="001F432A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0C5C49" w:rsidRPr="003B4841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Енглески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СПЕЦ 3/1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Прагматика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C5C49" w:rsidRPr="00A73182" w:rsidRDefault="000C5C49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C5C49" w:rsidRPr="00A73182" w:rsidRDefault="000C5C49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0C5C49" w:rsidRPr="003B4841" w:rsidRDefault="000C5C49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0C5C49" w:rsidRPr="007E4439" w:rsidTr="001F432A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0C5C49" w:rsidRPr="003B4841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C5C49">
              <w:rPr>
                <w:rFonts w:ascii="Times New Roman" w:hAnsi="Times New Roman"/>
                <w:sz w:val="20"/>
                <w:szCs w:val="20"/>
                <w:lang w:val="ru-RU"/>
              </w:rPr>
              <w:t>Енглески језик СПЕЦ 3/2 (Анализа дискурса)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C5C49" w:rsidRPr="00A73182" w:rsidRDefault="000C5C49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C5C49" w:rsidRPr="00A73182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0C5C49" w:rsidRPr="003B4841" w:rsidRDefault="000C5C4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0C5C49" w:rsidRPr="002C6A1B" w:rsidTr="001F432A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0C5C49" w:rsidRPr="003B4841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0C5C49" w:rsidRPr="008B3853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bottom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0C5C49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Контрастирање у настави енглеског језика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0C5C49" w:rsidRPr="00A73182" w:rsidRDefault="000C5C4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0C5C49" w:rsidRPr="00A73182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0C5C49" w:rsidRPr="003B4841" w:rsidRDefault="000C5C4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A73182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0C5C49" w:rsidRDefault="000C5C49" w:rsidP="003E1A6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Контрастивна лингвистика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73182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0C5C49" w:rsidRDefault="00A73182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A731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731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 w:rsidR="000C5C49"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0C5C4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A73182" w:rsidRPr="00A73182" w:rsidTr="00272EB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C3510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3B4841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3B4841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3E1A6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A73182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BE6362">
            <w:pPr>
              <w:rPr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 w:rsidP="0099786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A73182" w:rsidRDefault="00A73182" w:rsidP="00BE6362">
            <w:pPr>
              <w:rPr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A73182" w:rsidRDefault="00A7318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A73182" w:rsidRPr="008B3853" w:rsidRDefault="00A73182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A73182" w:rsidRPr="008B3853" w:rsidRDefault="00A7318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A73182" w:rsidRPr="008B3853" w:rsidRDefault="00A7318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A26BB6" w:rsidRDefault="00A7318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A73182" w:rsidRPr="000C5C4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8B3853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0C5C49" w:rsidRPr="00F0723B" w:rsidTr="007E4439">
        <w:trPr>
          <w:trHeight w:val="161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Modalnost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sud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iskaz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.  (2004) Beograd.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>.   ISBN 86-80267-71-6</w:t>
            </w:r>
          </w:p>
        </w:tc>
      </w:tr>
      <w:tr w:rsidR="000C5C49" w:rsidRPr="00F0723B" w:rsidTr="007E4439">
        <w:trPr>
          <w:trHeight w:val="188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Poruke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neizrečenog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ključevi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pragmatičke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analize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. (2016)  Beograd.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.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ISBN 978-86-6153-366-2</w:t>
            </w:r>
          </w:p>
        </w:tc>
      </w:tr>
      <w:tr w:rsidR="000C5C49" w:rsidRPr="00F0723B" w:rsidTr="007E4439">
        <w:trPr>
          <w:trHeight w:val="215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>'Epistemic Modality and Conditionals in English and Serbian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“ /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In: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Fachinetti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R. and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F.Palmer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: Series English Corpus Linguistics: English Modality in perspective. (2004) Frankfurt am Main, Berlin,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Bruxelles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, New York, Oxford,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Wien.XV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Peter Lang, 191-204. ISBN: 9783631514764</w:t>
            </w:r>
          </w:p>
        </w:tc>
      </w:tr>
      <w:tr w:rsidR="000C5C49" w:rsidRPr="00F0723B" w:rsidTr="00040F75">
        <w:trPr>
          <w:trHeight w:val="161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 xml:space="preserve">Skidding on Common Ground: A socio-cognitive approach to problems in intercultural communicative 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situations .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Journal of Pragmatics, Vol.151,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october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2019,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pp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118-127. https://doi.org/10.1016/j.pragma.2019.05.024</w:t>
            </w:r>
          </w:p>
        </w:tc>
      </w:tr>
      <w:tr w:rsidR="000C5C49" w:rsidRPr="00F0723B" w:rsidTr="007E4439">
        <w:trPr>
          <w:trHeight w:val="98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"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Nefaktivni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glagoli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kao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epistemi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ki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modalizatori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propozicije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"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u</w:t>
            </w: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S</w:t>
            </w: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Perovi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i</w:t>
            </w: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V</w:t>
            </w: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Bulatovi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ć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.),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Lingvisti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ke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analize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Zbornik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radova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u</w:t>
            </w:r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č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ast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25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godina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ISJ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>,(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2004)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Podgorica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t>203-21</w:t>
            </w:r>
          </w:p>
        </w:tc>
      </w:tr>
      <w:tr w:rsidR="000C5C49" w:rsidRPr="00F0723B" w:rsidTr="007E4439">
        <w:trPr>
          <w:trHeight w:val="170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 xml:space="preserve">"Crossing Boundaries or  How Similarities Can Be Dangerous", 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Acta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Universitatis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Wratislaviensis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No 315,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Anglica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Wratislaviensia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XLVII, Wroclaw,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Wydawnictvo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Uniwersytetu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Wroclawskiego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, 73-80. (2009)  ISSN </w:t>
            </w:r>
            <w:r w:rsidRPr="000C5C49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0239-6661; ISSN 0301-7966                   </w:t>
            </w:r>
          </w:p>
        </w:tc>
      </w:tr>
      <w:tr w:rsidR="000C5C49" w:rsidRPr="00F0723B" w:rsidTr="00040F75">
        <w:trPr>
          <w:trHeight w:val="251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 xml:space="preserve">"Modal hedges in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para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-pharmaceutical product instructions: Some examples from English and Serbian" In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Carretero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Lapeyre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M. and I. Ortega Barrera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eds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).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Revista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de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Lenguas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para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Fines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Especificos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>. Special issue: Modality in Scientific and technical discourse.  (2012) No.18. ISSN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:1133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-1127.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pp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-71-92.</w:t>
            </w:r>
          </w:p>
        </w:tc>
      </w:tr>
      <w:tr w:rsidR="000C5C49" w:rsidRPr="00EC6D18" w:rsidTr="00040F75">
        <w:trPr>
          <w:trHeight w:val="251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>“E-Mailing and Politeness. BIBLID: 0015-1807, 38 (2011) ‘1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pp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53-61) UDC 004.773.3:316.77 In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Bunjak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>, P.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ed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)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pregled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Časopis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stranu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filolgiju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XXXVIII 2011 1. Beograd.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pp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53-62. </w:t>
            </w:r>
          </w:p>
        </w:tc>
      </w:tr>
      <w:tr w:rsidR="000C5C49" w:rsidRPr="00F0723B" w:rsidTr="00040F75">
        <w:trPr>
          <w:trHeight w:val="89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Interkulturna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pragmatika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komunikacijski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problemi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interkulturnim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govornim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događajima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Glasnik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ODN CANU, (2019) Vol.24.</w:t>
            </w:r>
          </w:p>
        </w:tc>
      </w:tr>
      <w:tr w:rsidR="000C5C49" w:rsidRPr="00F0723B" w:rsidTr="00040F75">
        <w:trPr>
          <w:trHeight w:val="125"/>
        </w:trPr>
        <w:tc>
          <w:tcPr>
            <w:tcW w:w="736" w:type="dxa"/>
            <w:vAlign w:val="center"/>
          </w:tcPr>
          <w:p w:rsidR="000C5C49" w:rsidRPr="00EE5AAF" w:rsidRDefault="000C5C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0C5C49" w:rsidRPr="000C5C49" w:rsidRDefault="000C5C49">
            <w:pPr>
              <w:rPr>
                <w:rFonts w:ascii="Times New Roman" w:hAnsi="Times New Roman"/>
                <w:sz w:val="20"/>
                <w:szCs w:val="20"/>
              </w:rPr>
            </w:pPr>
            <w:r w:rsidRPr="000C5C49">
              <w:rPr>
                <w:rFonts w:ascii="Times New Roman" w:hAnsi="Times New Roman"/>
                <w:sz w:val="20"/>
                <w:szCs w:val="20"/>
              </w:rPr>
              <w:t>"Learning through Contrasting: Students’ projects at the Department of English, Faculty of Philology in Belgrade". UDC 378.147: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:811.111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](497.11) In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Milojević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>, J. (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ed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). : Belgrade </w:t>
            </w:r>
            <w:proofErr w:type="gramStart"/>
            <w:r w:rsidRPr="000C5C49">
              <w:rPr>
                <w:rFonts w:ascii="Times New Roman" w:hAnsi="Times New Roman"/>
                <w:sz w:val="20"/>
                <w:szCs w:val="20"/>
              </w:rPr>
              <w:t>BELLS  Vol.2</w:t>
            </w:r>
            <w:proofErr w:type="gram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. (2010) Faculty of Philology. Belgrade. ISSN 0354-3138 (Printed volume) </w:t>
            </w:r>
            <w:proofErr w:type="spellStart"/>
            <w:r w:rsidRPr="000C5C49">
              <w:rPr>
                <w:rFonts w:ascii="Times New Roman" w:hAnsi="Times New Roman"/>
                <w:sz w:val="20"/>
                <w:szCs w:val="20"/>
              </w:rPr>
              <w:t>pp</w:t>
            </w:r>
            <w:proofErr w:type="spellEnd"/>
            <w:r w:rsidRPr="000C5C49">
              <w:rPr>
                <w:rFonts w:ascii="Times New Roman" w:hAnsi="Times New Roman"/>
                <w:sz w:val="20"/>
                <w:szCs w:val="20"/>
              </w:rPr>
              <w:t xml:space="preserve"> 133-146.</w:t>
            </w:r>
          </w:p>
        </w:tc>
      </w:tr>
      <w:tr w:rsidR="00A73182" w:rsidRPr="000C5C4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A73182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</w:tr>
      <w:tr w:rsidR="00A73182" w:rsidRPr="000C5C49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A73182" w:rsidRPr="00EE5AAF" w:rsidRDefault="000C5C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</w:tr>
      <w:tr w:rsidR="00A73182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</w:t>
            </w:r>
            <w:bookmarkStart w:id="0" w:name="_GoBack"/>
            <w:bookmarkEnd w:id="0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1 </w:t>
            </w:r>
          </w:p>
        </w:tc>
        <w:tc>
          <w:tcPr>
            <w:tcW w:w="3763" w:type="dxa"/>
            <w:gridSpan w:val="4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A73182" w:rsidRPr="002258D7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A73182" w:rsidRPr="00BC67C8" w:rsidRDefault="00A73182" w:rsidP="00BC67C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A73182" w:rsidRPr="000C5C49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A73182" w:rsidRPr="00EE5AAF" w:rsidRDefault="00A7318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A73182" w:rsidRPr="00EE5AAF" w:rsidRDefault="00A73182" w:rsidP="00BC67C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0C5C49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B53FA"/>
    <w:rsid w:val="002258D7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E4439"/>
    <w:rsid w:val="008A785D"/>
    <w:rsid w:val="008B3853"/>
    <w:rsid w:val="00917D1C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19</cp:revision>
  <dcterms:created xsi:type="dcterms:W3CDTF">2022-09-06T14:58:00Z</dcterms:created>
  <dcterms:modified xsi:type="dcterms:W3CDTF">2023-03-15T09:14:00Z</dcterms:modified>
</cp:coreProperties>
</file>