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74"/>
        <w:gridCol w:w="832"/>
        <w:gridCol w:w="958"/>
        <w:gridCol w:w="119"/>
        <w:gridCol w:w="1224"/>
        <w:gridCol w:w="49"/>
        <w:gridCol w:w="762"/>
        <w:gridCol w:w="265"/>
        <w:gridCol w:w="511"/>
        <w:gridCol w:w="353"/>
        <w:gridCol w:w="419"/>
        <w:gridCol w:w="283"/>
        <w:gridCol w:w="1138"/>
        <w:gridCol w:w="319"/>
        <w:gridCol w:w="1541"/>
      </w:tblGrid>
      <w:tr w:rsidR="002A5DBF" w:rsidRPr="002A3D38" w14:paraId="3835F862" w14:textId="77777777" w:rsidTr="005063A7">
        <w:trPr>
          <w:trHeight w:val="350"/>
        </w:trPr>
        <w:tc>
          <w:tcPr>
            <w:tcW w:w="5200" w:type="dxa"/>
            <w:gridSpan w:val="9"/>
            <w:vAlign w:val="center"/>
          </w:tcPr>
          <w:p w14:paraId="59B15905" w14:textId="77777777" w:rsidR="002A5DBF" w:rsidRPr="002A3D3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564" w:type="dxa"/>
            <w:gridSpan w:val="7"/>
            <w:vAlign w:val="center"/>
          </w:tcPr>
          <w:p w14:paraId="03B0FF12" w14:textId="212A7E76" w:rsidR="002A5DBF" w:rsidRPr="002A3D38" w:rsidRDefault="0036138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Јасна Стојановић</w:t>
            </w:r>
          </w:p>
        </w:tc>
      </w:tr>
      <w:tr w:rsidR="002A5DBF" w:rsidRPr="002A3D38" w14:paraId="6864FBA9" w14:textId="77777777" w:rsidTr="005063A7">
        <w:trPr>
          <w:trHeight w:val="260"/>
        </w:trPr>
        <w:tc>
          <w:tcPr>
            <w:tcW w:w="5200" w:type="dxa"/>
            <w:gridSpan w:val="9"/>
            <w:vAlign w:val="center"/>
          </w:tcPr>
          <w:p w14:paraId="09868CD7" w14:textId="77777777" w:rsidR="002A5DBF" w:rsidRPr="002A3D3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564" w:type="dxa"/>
            <w:gridSpan w:val="7"/>
            <w:vAlign w:val="center"/>
          </w:tcPr>
          <w:p w14:paraId="09D5C14A" w14:textId="30A9280F" w:rsidR="002A5DBF" w:rsidRPr="002A3D38" w:rsidRDefault="0036138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Редовна професорка</w:t>
            </w:r>
          </w:p>
        </w:tc>
      </w:tr>
      <w:tr w:rsidR="002A5DBF" w:rsidRPr="002A3D38" w14:paraId="33828759" w14:textId="77777777" w:rsidTr="005063A7">
        <w:trPr>
          <w:trHeight w:val="427"/>
        </w:trPr>
        <w:tc>
          <w:tcPr>
            <w:tcW w:w="5200" w:type="dxa"/>
            <w:gridSpan w:val="9"/>
            <w:vAlign w:val="center"/>
          </w:tcPr>
          <w:p w14:paraId="0517830D" w14:textId="77777777" w:rsidR="002A5DBF" w:rsidRPr="002A3D3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 w:rsidRPr="002A3D38"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2A3D3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564" w:type="dxa"/>
            <w:gridSpan w:val="7"/>
            <w:vAlign w:val="center"/>
          </w:tcPr>
          <w:p w14:paraId="720B387A" w14:textId="1988B863" w:rsidR="002A5DBF" w:rsidRPr="002A3D38" w:rsidRDefault="0036138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УБ, 1.9. 1990.</w:t>
            </w:r>
          </w:p>
        </w:tc>
      </w:tr>
      <w:tr w:rsidR="002A5DBF" w:rsidRPr="002A3D38" w14:paraId="15B233FB" w14:textId="77777777" w:rsidTr="005063A7">
        <w:trPr>
          <w:trHeight w:val="427"/>
        </w:trPr>
        <w:tc>
          <w:tcPr>
            <w:tcW w:w="5200" w:type="dxa"/>
            <w:gridSpan w:val="9"/>
            <w:vAlign w:val="center"/>
          </w:tcPr>
          <w:p w14:paraId="318F31E2" w14:textId="77777777" w:rsidR="002A5DBF" w:rsidRPr="002A3D3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564" w:type="dxa"/>
            <w:gridSpan w:val="7"/>
            <w:vAlign w:val="center"/>
          </w:tcPr>
          <w:p w14:paraId="5D7968B1" w14:textId="7434F6D0" w:rsidR="002A5DBF" w:rsidRPr="002A3D38" w:rsidRDefault="0036138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Хиспанистика</w:t>
            </w:r>
          </w:p>
        </w:tc>
      </w:tr>
      <w:tr w:rsidR="002A5DBF" w:rsidRPr="002A3D38" w14:paraId="1CA9FFDE" w14:textId="77777777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14:paraId="7080EA50" w14:textId="77777777" w:rsidR="002A5DBF" w:rsidRPr="002A3D3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2A5DBF" w:rsidRPr="002A3D38" w14:paraId="07347A08" w14:textId="77777777" w:rsidTr="005063A7">
        <w:trPr>
          <w:trHeight w:val="427"/>
        </w:trPr>
        <w:tc>
          <w:tcPr>
            <w:tcW w:w="2900" w:type="dxa"/>
            <w:gridSpan w:val="5"/>
            <w:vAlign w:val="center"/>
          </w:tcPr>
          <w:p w14:paraId="40C9A46A" w14:textId="77777777" w:rsidR="002A5DBF" w:rsidRPr="002A3D3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2B55C43" w14:textId="77777777" w:rsidR="002A5DBF" w:rsidRPr="002A3D3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891" w:type="dxa"/>
            <w:gridSpan w:val="4"/>
            <w:shd w:val="clear" w:color="auto" w:fill="auto"/>
            <w:vAlign w:val="center"/>
          </w:tcPr>
          <w:p w14:paraId="52A14371" w14:textId="77777777" w:rsidR="002A5DBF" w:rsidRPr="002A3D3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14:paraId="0FA51C5F" w14:textId="77777777" w:rsidR="002A5DBF" w:rsidRPr="002A3D3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C3E2594" w14:textId="77777777" w:rsidR="002A5DBF" w:rsidRPr="002A3D3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Ужа научна, уметничка или стручна област</w:t>
            </w:r>
          </w:p>
        </w:tc>
      </w:tr>
      <w:tr w:rsidR="00BE2188" w:rsidRPr="002A3D38" w14:paraId="0F72FEC1" w14:textId="77777777" w:rsidTr="006558A9">
        <w:trPr>
          <w:trHeight w:val="215"/>
        </w:trPr>
        <w:tc>
          <w:tcPr>
            <w:tcW w:w="2900" w:type="dxa"/>
            <w:gridSpan w:val="5"/>
            <w:vAlign w:val="center"/>
          </w:tcPr>
          <w:p w14:paraId="033A4187" w14:textId="77777777" w:rsidR="00BE2188" w:rsidRPr="002A3D38" w:rsidRDefault="00BE218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1273" w:type="dxa"/>
            <w:gridSpan w:val="2"/>
            <w:vAlign w:val="center"/>
          </w:tcPr>
          <w:p w14:paraId="6CF0897E" w14:textId="02126C11" w:rsidR="00BE2188" w:rsidRPr="002A3D38" w:rsidRDefault="00BE218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03.05.2015</w:t>
            </w:r>
            <w:r w:rsidRPr="002A3D38"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891" w:type="dxa"/>
            <w:gridSpan w:val="4"/>
            <w:shd w:val="clear" w:color="auto" w:fill="auto"/>
            <w:vAlign w:val="center"/>
          </w:tcPr>
          <w:p w14:paraId="62D7A27B" w14:textId="0AAB1A2E" w:rsidR="00BE2188" w:rsidRPr="002A3D38" w:rsidRDefault="00BE2188" w:rsidP="00BE218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  <w:tc>
          <w:tcPr>
            <w:tcW w:w="1840" w:type="dxa"/>
            <w:gridSpan w:val="3"/>
            <w:shd w:val="clear" w:color="auto" w:fill="auto"/>
          </w:tcPr>
          <w:p w14:paraId="05813542" w14:textId="61929474" w:rsidR="00BE2188" w:rsidRPr="002A3D38" w:rsidRDefault="00BE218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54B80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8E4E005" w14:textId="53D617B7" w:rsidR="00BE2188" w:rsidRPr="002A3D38" w:rsidRDefault="00BE218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Хиспанистика</w:t>
            </w:r>
          </w:p>
        </w:tc>
      </w:tr>
      <w:tr w:rsidR="00BE2188" w:rsidRPr="002A3D38" w14:paraId="5EB3D406" w14:textId="77777777" w:rsidTr="006558A9">
        <w:trPr>
          <w:trHeight w:val="251"/>
        </w:trPr>
        <w:tc>
          <w:tcPr>
            <w:tcW w:w="2900" w:type="dxa"/>
            <w:gridSpan w:val="5"/>
            <w:vAlign w:val="center"/>
          </w:tcPr>
          <w:p w14:paraId="49A3EAE9" w14:textId="77777777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1273" w:type="dxa"/>
            <w:gridSpan w:val="2"/>
            <w:vAlign w:val="bottom"/>
          </w:tcPr>
          <w:p w14:paraId="3077BA59" w14:textId="07DDD468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23.12.2003.</w:t>
            </w:r>
          </w:p>
        </w:tc>
        <w:tc>
          <w:tcPr>
            <w:tcW w:w="1891" w:type="dxa"/>
            <w:gridSpan w:val="4"/>
            <w:shd w:val="clear" w:color="auto" w:fill="auto"/>
            <w:vAlign w:val="center"/>
          </w:tcPr>
          <w:p w14:paraId="7C34A9AB" w14:textId="171827E4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  <w:tc>
          <w:tcPr>
            <w:tcW w:w="1840" w:type="dxa"/>
            <w:gridSpan w:val="3"/>
            <w:shd w:val="clear" w:color="auto" w:fill="auto"/>
          </w:tcPr>
          <w:p w14:paraId="0B5DEDF3" w14:textId="335AFA10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54B80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2D7E3B40" w14:textId="0111775C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Хиспанистика</w:t>
            </w:r>
          </w:p>
        </w:tc>
      </w:tr>
      <w:tr w:rsidR="00BE2188" w:rsidRPr="002A3D38" w14:paraId="695CC19F" w14:textId="77777777" w:rsidTr="006558A9">
        <w:trPr>
          <w:trHeight w:val="251"/>
        </w:trPr>
        <w:tc>
          <w:tcPr>
            <w:tcW w:w="2900" w:type="dxa"/>
            <w:gridSpan w:val="5"/>
            <w:vAlign w:val="center"/>
          </w:tcPr>
          <w:p w14:paraId="33D9D8DA" w14:textId="77777777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1273" w:type="dxa"/>
            <w:gridSpan w:val="2"/>
            <w:vAlign w:val="center"/>
          </w:tcPr>
          <w:p w14:paraId="4760E189" w14:textId="77777777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91" w:type="dxa"/>
            <w:gridSpan w:val="4"/>
            <w:shd w:val="clear" w:color="auto" w:fill="auto"/>
            <w:vAlign w:val="center"/>
          </w:tcPr>
          <w:p w14:paraId="6AB92367" w14:textId="77777777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0" w:type="dxa"/>
            <w:gridSpan w:val="3"/>
            <w:shd w:val="clear" w:color="auto" w:fill="auto"/>
          </w:tcPr>
          <w:p w14:paraId="5B901011" w14:textId="14BF0DCD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0C53A5C" w14:textId="77777777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E2188" w:rsidRPr="002A3D38" w14:paraId="2D560547" w14:textId="77777777" w:rsidTr="006558A9">
        <w:trPr>
          <w:trHeight w:val="170"/>
        </w:trPr>
        <w:tc>
          <w:tcPr>
            <w:tcW w:w="2900" w:type="dxa"/>
            <w:gridSpan w:val="5"/>
            <w:vAlign w:val="center"/>
          </w:tcPr>
          <w:p w14:paraId="267CE7AD" w14:textId="77777777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1273" w:type="dxa"/>
            <w:gridSpan w:val="2"/>
            <w:vAlign w:val="center"/>
          </w:tcPr>
          <w:p w14:paraId="20D09571" w14:textId="4E60F194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01BCC">
              <w:rPr>
                <w:rFonts w:ascii="Times New Roman" w:hAnsi="Times New Roman"/>
                <w:sz w:val="20"/>
                <w:szCs w:val="20"/>
                <w:lang w:val="sr-Cyrl-CS"/>
              </w:rPr>
              <w:t>19.11.1986.</w:t>
            </w:r>
          </w:p>
        </w:tc>
        <w:tc>
          <w:tcPr>
            <w:tcW w:w="1891" w:type="dxa"/>
            <w:gridSpan w:val="4"/>
            <w:shd w:val="clear" w:color="auto" w:fill="auto"/>
            <w:vAlign w:val="center"/>
          </w:tcPr>
          <w:p w14:paraId="7D01CF5D" w14:textId="26AF1FA8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Факултет друштвених наука, Универзитет Стразбур, Француска</w:t>
            </w:r>
          </w:p>
        </w:tc>
        <w:tc>
          <w:tcPr>
            <w:tcW w:w="1840" w:type="dxa"/>
            <w:gridSpan w:val="3"/>
            <w:shd w:val="clear" w:color="auto" w:fill="auto"/>
          </w:tcPr>
          <w:p w14:paraId="497D0F48" w14:textId="48031383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54B80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5DC01798" w14:textId="20AB2FB6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bookmarkStart w:id="0" w:name="_GoBack"/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Француска књижевност и компаратистика</w:t>
            </w:r>
            <w:bookmarkEnd w:id="0"/>
          </w:p>
        </w:tc>
      </w:tr>
      <w:tr w:rsidR="00BE2188" w:rsidRPr="002A3D38" w14:paraId="00CDE874" w14:textId="77777777" w:rsidTr="006558A9">
        <w:trPr>
          <w:trHeight w:val="197"/>
        </w:trPr>
        <w:tc>
          <w:tcPr>
            <w:tcW w:w="2900" w:type="dxa"/>
            <w:gridSpan w:val="5"/>
            <w:vAlign w:val="center"/>
          </w:tcPr>
          <w:p w14:paraId="58152D36" w14:textId="77777777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1273" w:type="dxa"/>
            <w:gridSpan w:val="2"/>
            <w:vAlign w:val="center"/>
          </w:tcPr>
          <w:p w14:paraId="3F746834" w14:textId="77777777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91" w:type="dxa"/>
            <w:gridSpan w:val="4"/>
            <w:shd w:val="clear" w:color="auto" w:fill="auto"/>
            <w:vAlign w:val="center"/>
          </w:tcPr>
          <w:p w14:paraId="6FCE68D5" w14:textId="77777777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0" w:type="dxa"/>
            <w:gridSpan w:val="3"/>
            <w:shd w:val="clear" w:color="auto" w:fill="auto"/>
          </w:tcPr>
          <w:p w14:paraId="5C989A54" w14:textId="00813F41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65657888" w14:textId="77777777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E2188" w:rsidRPr="002A3D38" w14:paraId="7B238455" w14:textId="77777777" w:rsidTr="006558A9">
        <w:trPr>
          <w:trHeight w:val="233"/>
        </w:trPr>
        <w:tc>
          <w:tcPr>
            <w:tcW w:w="2900" w:type="dxa"/>
            <w:gridSpan w:val="5"/>
            <w:vAlign w:val="center"/>
          </w:tcPr>
          <w:p w14:paraId="765B64F5" w14:textId="77777777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1273" w:type="dxa"/>
            <w:gridSpan w:val="2"/>
            <w:vAlign w:val="bottom"/>
          </w:tcPr>
          <w:p w14:paraId="2B3CFB66" w14:textId="210223E1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01BCC">
              <w:rPr>
                <w:rFonts w:ascii="Times New Roman" w:hAnsi="Times New Roman"/>
                <w:sz w:val="20"/>
                <w:szCs w:val="20"/>
              </w:rPr>
              <w:t>17.09.1985.</w:t>
            </w:r>
          </w:p>
        </w:tc>
        <w:tc>
          <w:tcPr>
            <w:tcW w:w="1891" w:type="dxa"/>
            <w:gridSpan w:val="4"/>
            <w:shd w:val="clear" w:color="auto" w:fill="auto"/>
            <w:vAlign w:val="center"/>
          </w:tcPr>
          <w:p w14:paraId="5D8548C0" w14:textId="5BDC15E1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BE2188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  <w:tc>
          <w:tcPr>
            <w:tcW w:w="1840" w:type="dxa"/>
            <w:gridSpan w:val="3"/>
            <w:shd w:val="clear" w:color="auto" w:fill="auto"/>
          </w:tcPr>
          <w:p w14:paraId="5D44DFA4" w14:textId="4386142D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54B80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36447404" w14:textId="0501239F" w:rsidR="00BE2188" w:rsidRPr="002A3D38" w:rsidRDefault="00BE2188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Шпански језик и хиспанске књижевности</w:t>
            </w:r>
          </w:p>
        </w:tc>
      </w:tr>
      <w:tr w:rsidR="00B01BCC" w:rsidRPr="002A3D38" w14:paraId="27D70F80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1C98AAA4" w14:textId="77777777" w:rsidR="00B01BCC" w:rsidRPr="002A3D38" w:rsidRDefault="00B01BCC" w:rsidP="005063A7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A3D3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Списак предмета за  које  је наставник акредитован </w:t>
            </w:r>
            <w:r w:rsidRPr="002A3D38"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B01BCC" w:rsidRPr="002A3D38" w14:paraId="728B942A" w14:textId="77777777" w:rsidTr="005063A7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007A64A4" w14:textId="77777777" w:rsidR="00B01BCC" w:rsidRPr="002A3D38" w:rsidRDefault="00B01BCC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Бр.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72739176" w14:textId="77777777" w:rsidR="00B01BCC" w:rsidRPr="002A3D38" w:rsidRDefault="00B01BCC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888" w:type="dxa"/>
            <w:gridSpan w:val="7"/>
            <w:shd w:val="clear" w:color="auto" w:fill="auto"/>
            <w:vAlign w:val="center"/>
          </w:tcPr>
          <w:p w14:paraId="56A04A50" w14:textId="77777777" w:rsidR="00B01BCC" w:rsidRPr="002A3D38" w:rsidRDefault="00B01BCC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2A3D3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5E4FBA66" w14:textId="77777777" w:rsidR="00B01BCC" w:rsidRPr="002A3D38" w:rsidRDefault="00B01BCC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33AEC501" w14:textId="77777777" w:rsidR="00B01BCC" w:rsidRPr="002A3D38" w:rsidRDefault="00B01BCC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A3D38"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2C88B0F" w14:textId="77777777" w:rsidR="00B01BCC" w:rsidRPr="002A3D38" w:rsidRDefault="00B01BCC" w:rsidP="005063A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2A3D3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 (</w:t>
            </w:r>
            <w:r w:rsidRPr="002A3D38">
              <w:rPr>
                <w:rFonts w:ascii="Times New Roman" w:hAnsi="Times New Roman"/>
                <w:iCs/>
                <w:sz w:val="20"/>
                <w:szCs w:val="20"/>
              </w:rPr>
              <w:t>ОАС, МАС)</w:t>
            </w:r>
          </w:p>
        </w:tc>
      </w:tr>
      <w:tr w:rsidR="00B01BCC" w:rsidRPr="002A3D38" w14:paraId="5639855E" w14:textId="77777777" w:rsidTr="00587842">
        <w:trPr>
          <w:trHeight w:val="260"/>
        </w:trPr>
        <w:tc>
          <w:tcPr>
            <w:tcW w:w="817" w:type="dxa"/>
            <w:shd w:val="clear" w:color="auto" w:fill="auto"/>
            <w:vAlign w:val="center"/>
          </w:tcPr>
          <w:p w14:paraId="1DDA0909" w14:textId="2D493353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1</w:t>
            </w:r>
            <w:r w:rsidRPr="002A3D3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50996FF1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685572" w14:textId="43312103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Шпанска књижевност 3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A2ACF7" w14:textId="18261508" w:rsidR="00B01BCC" w:rsidRPr="002A3D38" w:rsidRDefault="00B01BCC" w:rsidP="00880143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 </w:t>
            </w:r>
            <w:r w:rsidR="00880143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3C32" w14:textId="4AFE605B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 </w:t>
            </w: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D5C3A67" w14:textId="63323D7B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B01BCC" w:rsidRPr="002A3D38" w14:paraId="164C66C3" w14:textId="77777777" w:rsidTr="00587842">
        <w:trPr>
          <w:trHeight w:val="161"/>
        </w:trPr>
        <w:tc>
          <w:tcPr>
            <w:tcW w:w="817" w:type="dxa"/>
            <w:shd w:val="clear" w:color="auto" w:fill="auto"/>
            <w:vAlign w:val="center"/>
          </w:tcPr>
          <w:p w14:paraId="77BE3C0A" w14:textId="5741F582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2</w:t>
            </w:r>
            <w:r w:rsidRPr="002A3D3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5812441E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0FBC" w14:textId="590FF9C3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Шпанска књижевност 4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62847B28" w14:textId="0801A3EF" w:rsidR="00B01BCC" w:rsidRPr="002A3D38" w:rsidRDefault="00880143" w:rsidP="00880143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0F75A1E6" w14:textId="29565691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ED0AB67" w14:textId="4FB2774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ОАС </w:t>
            </w:r>
          </w:p>
        </w:tc>
      </w:tr>
      <w:tr w:rsidR="00B01BCC" w:rsidRPr="002A3D38" w14:paraId="1827965C" w14:textId="77777777" w:rsidTr="00587842">
        <w:trPr>
          <w:trHeight w:val="197"/>
        </w:trPr>
        <w:tc>
          <w:tcPr>
            <w:tcW w:w="817" w:type="dxa"/>
            <w:shd w:val="clear" w:color="auto" w:fill="auto"/>
            <w:vAlign w:val="center"/>
          </w:tcPr>
          <w:p w14:paraId="0C0F003D" w14:textId="452478AC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3</w:t>
            </w:r>
            <w:r w:rsidRPr="002A3D3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3688DCE2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90D6" w14:textId="54ED890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Шпанска књижевност 5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67572733" w14:textId="41FABB00" w:rsidR="00B01BCC" w:rsidRPr="002A3D38" w:rsidRDefault="00880143" w:rsidP="00880143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1587B7FB" w14:textId="7043CCD1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2A9D39B" w14:textId="6CB16E9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B01BCC" w:rsidRPr="002A3D38" w14:paraId="691B1675" w14:textId="77777777" w:rsidTr="0058784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41C011FA" w14:textId="70C86915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4</w:t>
            </w:r>
            <w:r w:rsidRPr="002A3D3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007E7366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BFCA" w14:textId="37AEAD8E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Шпанска књижевност 6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2653508C" w14:textId="4AE4CB29" w:rsidR="00B01BCC" w:rsidRPr="002A3D38" w:rsidRDefault="00880143" w:rsidP="00880143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6545D79F" w14:textId="74156D73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36DDF44" w14:textId="6DEC79E9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B01BCC" w:rsidRPr="002A3D38" w14:paraId="3F1F90A8" w14:textId="77777777" w:rsidTr="0058784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4F396FC7" w14:textId="2D79355F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5</w:t>
            </w:r>
            <w:r w:rsidRPr="002A3D3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698206FF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5F72" w14:textId="3EEBF1B6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Сервантес и настава књижевности 1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65816716" w14:textId="33B24B5E" w:rsidR="00B01BCC" w:rsidRPr="002A3D38" w:rsidRDefault="00880143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305CAC8E" w14:textId="7514DAF9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E549D33" w14:textId="240DBE95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B01BCC" w:rsidRPr="002A3D38" w14:paraId="59451D03" w14:textId="77777777" w:rsidTr="0058784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38FD62DC" w14:textId="3278A0C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6</w:t>
            </w:r>
            <w:r w:rsidRPr="002A3D3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6BC665FD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9379" w14:textId="4E6A0119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Сервантес и настава књижевности 2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7C7D4678" w14:textId="25A12FC4" w:rsidR="00B01BCC" w:rsidRPr="002A3D38" w:rsidRDefault="00880143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6D056EAA" w14:textId="1B55B7A3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4736061" w14:textId="27A603E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B01BCC" w:rsidRPr="002A3D38" w14:paraId="5736B51C" w14:textId="77777777" w:rsidTr="0058784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4B76E9A2" w14:textId="5AAB8BA8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7</w:t>
            </w:r>
            <w:r w:rsidRPr="002A3D3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2BEDDB1F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C03FC" w14:textId="1BE63A66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Италијанске и шпанске институције културе у компаративном контексту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0531BE94" w14:textId="0DD1DB33" w:rsidR="00B01BCC" w:rsidRPr="002A3D38" w:rsidRDefault="00880143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6068FA0C" w14:textId="3C216896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64D86BC" w14:textId="534136DB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B01BCC" w:rsidRPr="002A3D38" w14:paraId="5F4F8947" w14:textId="77777777" w:rsidTr="0058784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68CED2B4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617633EE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5E125" w14:textId="77777777" w:rsidR="00880143" w:rsidRPr="00880143" w:rsidRDefault="00880143" w:rsidP="00880143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143">
              <w:rPr>
                <w:rFonts w:ascii="Times New Roman" w:hAnsi="Times New Roman"/>
                <w:sz w:val="20"/>
                <w:szCs w:val="20"/>
                <w:lang w:val="sr-Cyrl-CS"/>
              </w:rPr>
              <w:t>Књижевно превођење 3 (прозни и</w:t>
            </w:r>
          </w:p>
          <w:p w14:paraId="0EB32AEC" w14:textId="616B0B6D" w:rsidR="00B01BCC" w:rsidRPr="002A3D38" w:rsidRDefault="00880143" w:rsidP="00880143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143">
              <w:rPr>
                <w:rFonts w:ascii="Times New Roman" w:hAnsi="Times New Roman"/>
                <w:sz w:val="20"/>
                <w:szCs w:val="20"/>
                <w:lang w:val="sr-Cyrl-CS"/>
              </w:rPr>
              <w:t>драмски текстови)- шпански језик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0A826413" w14:textId="0AF5ABF0" w:rsidR="00B01BCC" w:rsidRPr="002A3D38" w:rsidRDefault="00880143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4745D331" w14:textId="051576C2" w:rsidR="00B01BCC" w:rsidRPr="002A3D38" w:rsidRDefault="00880143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CC3D1AC" w14:textId="2379992A" w:rsidR="00B01BCC" w:rsidRPr="002A3D38" w:rsidRDefault="00880143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B01BCC" w:rsidRPr="002A3D38" w14:paraId="5744E85E" w14:textId="77777777" w:rsidTr="0058784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095241D0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33B373F2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3EB47" w14:textId="2AFCD67D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2815A689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61A2A1E5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3729BD03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01BCC" w:rsidRPr="002A3D38" w14:paraId="3EFD22D0" w14:textId="77777777" w:rsidTr="005063A7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0993348B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6F537C87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shd w:val="clear" w:color="auto" w:fill="auto"/>
            <w:vAlign w:val="center"/>
          </w:tcPr>
          <w:p w14:paraId="70DD448C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739B9249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3247FC39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0EA3DA5F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01BCC" w:rsidRPr="002A3D38" w14:paraId="5F5D7850" w14:textId="77777777" w:rsidTr="005063A7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102D572A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36759251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shd w:val="clear" w:color="auto" w:fill="auto"/>
            <w:vAlign w:val="center"/>
          </w:tcPr>
          <w:p w14:paraId="577AFFC5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24B31A4F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06051834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0C7E2BA8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01BCC" w:rsidRPr="002A3D38" w14:paraId="7419A831" w14:textId="77777777" w:rsidTr="005063A7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1FDD7C51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0EF6EE72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shd w:val="clear" w:color="auto" w:fill="auto"/>
            <w:vAlign w:val="center"/>
          </w:tcPr>
          <w:p w14:paraId="322635AD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7EE5F267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56916156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22500D44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01BCC" w:rsidRPr="002A3D38" w14:paraId="1EF1DE40" w14:textId="77777777" w:rsidTr="005063A7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17564C60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64BCB9FE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shd w:val="clear" w:color="auto" w:fill="auto"/>
            <w:vAlign w:val="center"/>
          </w:tcPr>
          <w:p w14:paraId="37382B2D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00DD3864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41C8FC0A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5679EFD0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01BCC" w:rsidRPr="002A3D38" w14:paraId="16D566DC" w14:textId="77777777" w:rsidTr="005063A7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3FE7EF01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3FC8C438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88" w:type="dxa"/>
            <w:gridSpan w:val="7"/>
            <w:shd w:val="clear" w:color="auto" w:fill="auto"/>
            <w:vAlign w:val="center"/>
          </w:tcPr>
          <w:p w14:paraId="141C5D6E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1F390A92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6A57530F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331A665A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01BCC" w:rsidRPr="002A3D38" w14:paraId="5857740D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13D7C96F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B01BCC" w:rsidRPr="002A3D38" w14:paraId="193EBDF0" w14:textId="77777777" w:rsidTr="005063A7">
        <w:trPr>
          <w:trHeight w:val="161"/>
        </w:trPr>
        <w:tc>
          <w:tcPr>
            <w:tcW w:w="991" w:type="dxa"/>
            <w:gridSpan w:val="2"/>
            <w:vAlign w:val="center"/>
          </w:tcPr>
          <w:p w14:paraId="2E0BF090" w14:textId="77777777" w:rsidR="00B01BCC" w:rsidRPr="002A3D38" w:rsidRDefault="00B01BCC" w:rsidP="00A439B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3" w:type="dxa"/>
            <w:gridSpan w:val="14"/>
            <w:shd w:val="clear" w:color="auto" w:fill="auto"/>
            <w:vAlign w:val="center"/>
          </w:tcPr>
          <w:p w14:paraId="1B1895FD" w14:textId="57897A79" w:rsidR="00B01BCC" w:rsidRPr="002A3D38" w:rsidRDefault="00B01BCC" w:rsidP="00B4562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Стојановић, Јасна, Сервантес у српској књижевности, Београд, Завод за уџбенике и наставна средства, 2005.</w:t>
            </w:r>
          </w:p>
        </w:tc>
      </w:tr>
      <w:tr w:rsidR="00B01BCC" w:rsidRPr="002A3D38" w14:paraId="54F36A51" w14:textId="77777777" w:rsidTr="005063A7">
        <w:trPr>
          <w:trHeight w:val="188"/>
        </w:trPr>
        <w:tc>
          <w:tcPr>
            <w:tcW w:w="991" w:type="dxa"/>
            <w:gridSpan w:val="2"/>
            <w:vAlign w:val="center"/>
          </w:tcPr>
          <w:p w14:paraId="17096E6A" w14:textId="77777777" w:rsidR="00B01BCC" w:rsidRPr="002A3D38" w:rsidRDefault="00B01BCC" w:rsidP="00A439B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3" w:type="dxa"/>
            <w:gridSpan w:val="14"/>
            <w:shd w:val="clear" w:color="auto" w:fill="auto"/>
            <w:vAlign w:val="center"/>
          </w:tcPr>
          <w:p w14:paraId="5FDDA442" w14:textId="0FD65E4D" w:rsidR="00B01BCC" w:rsidRPr="002A3D38" w:rsidRDefault="00B01BCC" w:rsidP="00B4562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Стојановић, Јасна, Шпанско позориште барока, Београд, Филолошки факултет, 2009, 2011.</w:t>
            </w:r>
          </w:p>
        </w:tc>
      </w:tr>
      <w:tr w:rsidR="00B01BCC" w:rsidRPr="002A3D38" w14:paraId="08968EFE" w14:textId="77777777" w:rsidTr="005063A7">
        <w:trPr>
          <w:trHeight w:val="215"/>
        </w:trPr>
        <w:tc>
          <w:tcPr>
            <w:tcW w:w="991" w:type="dxa"/>
            <w:gridSpan w:val="2"/>
            <w:vAlign w:val="center"/>
          </w:tcPr>
          <w:p w14:paraId="19428650" w14:textId="77777777" w:rsidR="00B01BCC" w:rsidRPr="002A3D38" w:rsidRDefault="00B01BCC" w:rsidP="00A439B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3" w:type="dxa"/>
            <w:gridSpan w:val="14"/>
            <w:shd w:val="clear" w:color="auto" w:fill="auto"/>
            <w:vAlign w:val="center"/>
          </w:tcPr>
          <w:p w14:paraId="28275938" w14:textId="07923A61" w:rsidR="00B01BCC" w:rsidRPr="002A3D38" w:rsidRDefault="00B01BCC" w:rsidP="00B4562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Стојановић, Јасна, Како смо читали ДОН КИХОТА, Српска књижевна критик о Сервантесовом роману. Београд, Фокус, Форум за интеркултурну комуникацију, 2014.</w:t>
            </w:r>
          </w:p>
        </w:tc>
      </w:tr>
      <w:tr w:rsidR="00B01BCC" w:rsidRPr="002A3D38" w14:paraId="6F264829" w14:textId="77777777" w:rsidTr="005063A7">
        <w:trPr>
          <w:trHeight w:val="161"/>
        </w:trPr>
        <w:tc>
          <w:tcPr>
            <w:tcW w:w="991" w:type="dxa"/>
            <w:gridSpan w:val="2"/>
            <w:vAlign w:val="center"/>
          </w:tcPr>
          <w:p w14:paraId="12F84AFE" w14:textId="77777777" w:rsidR="00B01BCC" w:rsidRPr="002A3D38" w:rsidRDefault="00B01BCC" w:rsidP="00A439B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3" w:type="dxa"/>
            <w:gridSpan w:val="14"/>
            <w:shd w:val="clear" w:color="auto" w:fill="auto"/>
            <w:vAlign w:val="center"/>
          </w:tcPr>
          <w:p w14:paraId="5A61A5E6" w14:textId="4E540009" w:rsidR="00B01BCC" w:rsidRPr="002A3D38" w:rsidRDefault="00B01BCC" w:rsidP="00B4562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Стојановић, Јасна (уредница), Дон Кихот у српској култури, Београд, Институт Сервантес, Филолошки факултет, 2006.</w:t>
            </w:r>
          </w:p>
        </w:tc>
      </w:tr>
      <w:tr w:rsidR="00B01BCC" w:rsidRPr="002A3D38" w14:paraId="59016F0E" w14:textId="77777777" w:rsidTr="005063A7">
        <w:trPr>
          <w:trHeight w:val="98"/>
        </w:trPr>
        <w:tc>
          <w:tcPr>
            <w:tcW w:w="991" w:type="dxa"/>
            <w:gridSpan w:val="2"/>
            <w:vAlign w:val="center"/>
          </w:tcPr>
          <w:p w14:paraId="2AAB4468" w14:textId="77777777" w:rsidR="00B01BCC" w:rsidRPr="002A3D38" w:rsidRDefault="00B01BCC" w:rsidP="00A439B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3" w:type="dxa"/>
            <w:gridSpan w:val="14"/>
            <w:shd w:val="clear" w:color="auto" w:fill="auto"/>
            <w:vAlign w:val="center"/>
          </w:tcPr>
          <w:p w14:paraId="6A901E8D" w14:textId="77777777" w:rsidR="00B01BCC" w:rsidRPr="002A3D38" w:rsidRDefault="00B01BCC" w:rsidP="00B45624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 xml:space="preserve">Stojanović, Jasna, “Génesis y significado de la primera traducción serbia del Quijote”. Cervantes, 26, 2006, 57-72.  </w:t>
            </w:r>
          </w:p>
          <w:p w14:paraId="076C18D6" w14:textId="77777777" w:rsidR="00B01BCC" w:rsidRPr="002A3D38" w:rsidRDefault="00B01BCC" w:rsidP="00B4562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01BCC" w:rsidRPr="002A3D38" w14:paraId="22D93760" w14:textId="77777777" w:rsidTr="005063A7">
        <w:trPr>
          <w:trHeight w:val="170"/>
        </w:trPr>
        <w:tc>
          <w:tcPr>
            <w:tcW w:w="991" w:type="dxa"/>
            <w:gridSpan w:val="2"/>
            <w:vAlign w:val="center"/>
          </w:tcPr>
          <w:p w14:paraId="270E5776" w14:textId="77777777" w:rsidR="00B01BCC" w:rsidRPr="002A3D38" w:rsidRDefault="00B01BCC" w:rsidP="00A439B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3" w:type="dxa"/>
            <w:gridSpan w:val="14"/>
            <w:shd w:val="clear" w:color="auto" w:fill="auto"/>
            <w:vAlign w:val="center"/>
          </w:tcPr>
          <w:p w14:paraId="6C3E0881" w14:textId="12C29828" w:rsidR="00B01BCC" w:rsidRPr="002A3D38" w:rsidRDefault="00B01BCC" w:rsidP="00B45624">
            <w:pPr>
              <w:spacing w:after="24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Стојановић, Јасна, “Сервантесова формула пикареске”. Наслеђе, 18, 2011, 25-38.</w:t>
            </w:r>
          </w:p>
        </w:tc>
      </w:tr>
      <w:tr w:rsidR="00B01BCC" w:rsidRPr="002A3D38" w14:paraId="50C24F6A" w14:textId="77777777" w:rsidTr="005063A7">
        <w:trPr>
          <w:trHeight w:val="251"/>
        </w:trPr>
        <w:tc>
          <w:tcPr>
            <w:tcW w:w="991" w:type="dxa"/>
            <w:gridSpan w:val="2"/>
            <w:vAlign w:val="center"/>
          </w:tcPr>
          <w:p w14:paraId="022E10C1" w14:textId="77777777" w:rsidR="00B01BCC" w:rsidRPr="002A3D38" w:rsidRDefault="00B01BCC" w:rsidP="00A439B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3" w:type="dxa"/>
            <w:gridSpan w:val="14"/>
            <w:shd w:val="clear" w:color="auto" w:fill="auto"/>
            <w:vAlign w:val="center"/>
          </w:tcPr>
          <w:p w14:paraId="3C457C67" w14:textId="05907AC5" w:rsidR="00B01BCC" w:rsidRPr="002A3D38" w:rsidRDefault="00B01BCC" w:rsidP="00B4562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Стојановић, Јасна, „Још један траг Сервантеса у српској књижевности: Дон Кихот у Врапчанима Селимира Трпковића”. Књижевна историја, 43 145, 2011, 627- 636.</w:t>
            </w:r>
          </w:p>
        </w:tc>
      </w:tr>
      <w:tr w:rsidR="00B01BCC" w:rsidRPr="002A3D38" w14:paraId="572B0282" w14:textId="77777777" w:rsidTr="005063A7">
        <w:trPr>
          <w:trHeight w:val="251"/>
        </w:trPr>
        <w:tc>
          <w:tcPr>
            <w:tcW w:w="991" w:type="dxa"/>
            <w:gridSpan w:val="2"/>
            <w:vAlign w:val="center"/>
          </w:tcPr>
          <w:p w14:paraId="496D77BD" w14:textId="77777777" w:rsidR="00B01BCC" w:rsidRPr="002A3D38" w:rsidRDefault="00B01BCC" w:rsidP="00A439B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3" w:type="dxa"/>
            <w:gridSpan w:val="14"/>
            <w:shd w:val="clear" w:color="auto" w:fill="auto"/>
            <w:vAlign w:val="center"/>
          </w:tcPr>
          <w:p w14:paraId="07976C86" w14:textId="5BB9E4EF" w:rsidR="00B01BCC" w:rsidRPr="002A3D38" w:rsidRDefault="00B01BCC" w:rsidP="00B45624">
            <w:pPr>
              <w:spacing w:after="24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Стојановић, Јасна, „Шпански допринос настанку српског хумористичко-реалистичког романа”. Научни састанак слависта у Вукове дане, 41, 2012, 203-210.</w:t>
            </w:r>
          </w:p>
        </w:tc>
      </w:tr>
      <w:tr w:rsidR="00B01BCC" w:rsidRPr="002A3D38" w14:paraId="29ACABEC" w14:textId="77777777" w:rsidTr="005063A7">
        <w:trPr>
          <w:trHeight w:val="89"/>
        </w:trPr>
        <w:tc>
          <w:tcPr>
            <w:tcW w:w="991" w:type="dxa"/>
            <w:gridSpan w:val="2"/>
            <w:vAlign w:val="center"/>
          </w:tcPr>
          <w:p w14:paraId="280C070D" w14:textId="77777777" w:rsidR="00B01BCC" w:rsidRPr="002A3D38" w:rsidRDefault="00B01BCC" w:rsidP="00A439B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3" w:type="dxa"/>
            <w:gridSpan w:val="14"/>
            <w:shd w:val="clear" w:color="auto" w:fill="auto"/>
            <w:vAlign w:val="center"/>
          </w:tcPr>
          <w:p w14:paraId="70773EAF" w14:textId="249DFB2E" w:rsidR="00B01BCC" w:rsidRPr="002A3D38" w:rsidRDefault="00B01BCC" w:rsidP="00B4562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 xml:space="preserve">Stojanović, Jasna, “Del monje ávido de lectura al apuntador idealista: los Quijotes de la literatura serbia a través de los siglos”. Verba hispánica, 2012, XX, pp. 325-335. </w:t>
            </w:r>
          </w:p>
        </w:tc>
      </w:tr>
      <w:tr w:rsidR="00B01BCC" w:rsidRPr="002A3D38" w14:paraId="73F34088" w14:textId="77777777" w:rsidTr="005063A7">
        <w:trPr>
          <w:trHeight w:val="125"/>
        </w:trPr>
        <w:tc>
          <w:tcPr>
            <w:tcW w:w="991" w:type="dxa"/>
            <w:gridSpan w:val="2"/>
            <w:vAlign w:val="center"/>
          </w:tcPr>
          <w:p w14:paraId="604C4962" w14:textId="77777777" w:rsidR="00B01BCC" w:rsidRPr="002A3D38" w:rsidRDefault="00B01BCC" w:rsidP="00A439B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3" w:type="dxa"/>
            <w:gridSpan w:val="14"/>
            <w:shd w:val="clear" w:color="auto" w:fill="auto"/>
            <w:vAlign w:val="center"/>
          </w:tcPr>
          <w:p w14:paraId="69A82DD5" w14:textId="21285DAA" w:rsidR="00B01BCC" w:rsidRPr="002A3D38" w:rsidRDefault="00B01BCC" w:rsidP="00B45624">
            <w:pPr>
              <w:spacing w:after="24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</w:rPr>
              <w:t>Стојановић, Јасна, „Драмска књижевност шпанског барока у преводима на српски (и српскохрватски)”. У Јеремић, В, Васиљевић, Н. (ур.), Драмски писци Златног доба Шпаније. Београд, Филолошки факултет, УБ “Светозар Марковић”, 2011, 39-45.</w:t>
            </w:r>
          </w:p>
        </w:tc>
      </w:tr>
      <w:tr w:rsidR="00B01BCC" w:rsidRPr="002A3D38" w14:paraId="4AC810C4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55FFA0C9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B01BCC" w:rsidRPr="002A3D38" w14:paraId="08A3C214" w14:textId="77777777" w:rsidTr="005063A7">
        <w:trPr>
          <w:trHeight w:val="251"/>
        </w:trPr>
        <w:tc>
          <w:tcPr>
            <w:tcW w:w="4935" w:type="dxa"/>
            <w:gridSpan w:val="8"/>
            <w:vAlign w:val="center"/>
          </w:tcPr>
          <w:p w14:paraId="78380F8F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4829" w:type="dxa"/>
            <w:gridSpan w:val="8"/>
            <w:vAlign w:val="center"/>
          </w:tcPr>
          <w:p w14:paraId="19B9D16B" w14:textId="75C6DD0E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Latn-RS"/>
              </w:rPr>
              <w:t>200</w:t>
            </w:r>
          </w:p>
        </w:tc>
      </w:tr>
      <w:tr w:rsidR="00B01BCC" w:rsidRPr="002A3D38" w14:paraId="5E677540" w14:textId="77777777" w:rsidTr="005063A7">
        <w:trPr>
          <w:trHeight w:val="269"/>
        </w:trPr>
        <w:tc>
          <w:tcPr>
            <w:tcW w:w="4935" w:type="dxa"/>
            <w:gridSpan w:val="8"/>
            <w:vAlign w:val="center"/>
          </w:tcPr>
          <w:p w14:paraId="0D592254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4829" w:type="dxa"/>
            <w:gridSpan w:val="8"/>
            <w:vAlign w:val="center"/>
          </w:tcPr>
          <w:p w14:paraId="2F86B8AC" w14:textId="6928B6C4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12</w:t>
            </w:r>
          </w:p>
        </w:tc>
      </w:tr>
      <w:tr w:rsidR="00B01BCC" w:rsidRPr="002A3D38" w14:paraId="40547155" w14:textId="77777777" w:rsidTr="005063A7">
        <w:trPr>
          <w:trHeight w:val="278"/>
        </w:trPr>
        <w:tc>
          <w:tcPr>
            <w:tcW w:w="4935" w:type="dxa"/>
            <w:gridSpan w:val="8"/>
            <w:vAlign w:val="center"/>
          </w:tcPr>
          <w:p w14:paraId="4209FF20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548" w:type="dxa"/>
            <w:gridSpan w:val="4"/>
            <w:vAlign w:val="center"/>
          </w:tcPr>
          <w:p w14:paraId="148D5787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3281" w:type="dxa"/>
            <w:gridSpan w:val="4"/>
            <w:vAlign w:val="center"/>
          </w:tcPr>
          <w:p w14:paraId="0D6394E9" w14:textId="1D50493E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   1</w:t>
            </w:r>
          </w:p>
        </w:tc>
      </w:tr>
      <w:tr w:rsidR="00B01BCC" w:rsidRPr="002A3D38" w14:paraId="758BF75E" w14:textId="77777777" w:rsidTr="005063A7">
        <w:trPr>
          <w:trHeight w:val="323"/>
        </w:trPr>
        <w:tc>
          <w:tcPr>
            <w:tcW w:w="2781" w:type="dxa"/>
            <w:gridSpan w:val="4"/>
            <w:vAlign w:val="center"/>
          </w:tcPr>
          <w:p w14:paraId="028C96AF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6983" w:type="dxa"/>
            <w:gridSpan w:val="12"/>
            <w:vAlign w:val="center"/>
          </w:tcPr>
          <w:p w14:paraId="667D7204" w14:textId="2638FF1A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Усавршавала се у Шпанији (Мадрид, Саламанка; 1982, 1985, 1987, 1997-2001); била стипендиста шпанске владе током израде докторске дисертације (1999-2000).         </w:t>
            </w:r>
          </w:p>
        </w:tc>
      </w:tr>
      <w:tr w:rsidR="00B01BCC" w:rsidRPr="002A3D38" w14:paraId="09CD08F0" w14:textId="77777777" w:rsidTr="005063A7">
        <w:trPr>
          <w:trHeight w:val="179"/>
        </w:trPr>
        <w:tc>
          <w:tcPr>
            <w:tcW w:w="4124" w:type="dxa"/>
            <w:gridSpan w:val="6"/>
            <w:vAlign w:val="center"/>
          </w:tcPr>
          <w:p w14:paraId="159DC1EB" w14:textId="77777777" w:rsidR="00B01BCC" w:rsidRPr="002A3D38" w:rsidRDefault="00B01BCC" w:rsidP="00A439B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5640" w:type="dxa"/>
            <w:gridSpan w:val="10"/>
            <w:vAlign w:val="center"/>
          </w:tcPr>
          <w:p w14:paraId="60251615" w14:textId="7338FB7A" w:rsidR="00B01BCC" w:rsidRPr="002A3D38" w:rsidRDefault="00B01BCC" w:rsidP="00206FD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A3D38">
              <w:rPr>
                <w:rFonts w:ascii="Times New Roman" w:hAnsi="Times New Roman"/>
                <w:sz w:val="20"/>
                <w:szCs w:val="20"/>
                <w:lang w:val="sr-Cyrl-CS"/>
              </w:rPr>
              <w:t>Чланица Међународног удружења сервантиста од 1997. Чланица управе Удружења у периоду 2012-2018. Чланица више страних и домаћих струковних удружења   (Мрежа хиспаниста Централне Европе; Удружење књижевних преводилаца Србије; Удружење хиспаниста Србије).</w:t>
            </w:r>
          </w:p>
        </w:tc>
      </w:tr>
    </w:tbl>
    <w:p w14:paraId="19DC827B" w14:textId="77777777" w:rsidR="00837D55" w:rsidRPr="002A3D38" w:rsidRDefault="00BE2188" w:rsidP="002A5DBF">
      <w:pPr>
        <w:rPr>
          <w:rFonts w:ascii="Times New Roman" w:hAnsi="Times New Roman"/>
        </w:rPr>
      </w:pPr>
    </w:p>
    <w:sectPr w:rsidR="00837D55" w:rsidRPr="002A3D38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F"/>
    <w:rsid w:val="00026763"/>
    <w:rsid w:val="00096EBA"/>
    <w:rsid w:val="000A5FD2"/>
    <w:rsid w:val="001419C1"/>
    <w:rsid w:val="00206FDC"/>
    <w:rsid w:val="002A3D38"/>
    <w:rsid w:val="002A5DBF"/>
    <w:rsid w:val="00354285"/>
    <w:rsid w:val="00361388"/>
    <w:rsid w:val="00411D99"/>
    <w:rsid w:val="0049245B"/>
    <w:rsid w:val="004F4950"/>
    <w:rsid w:val="005063A7"/>
    <w:rsid w:val="00533821"/>
    <w:rsid w:val="00575990"/>
    <w:rsid w:val="005E220A"/>
    <w:rsid w:val="005E29C5"/>
    <w:rsid w:val="0079541F"/>
    <w:rsid w:val="007C2981"/>
    <w:rsid w:val="00880143"/>
    <w:rsid w:val="00917D1C"/>
    <w:rsid w:val="00A2225C"/>
    <w:rsid w:val="00A439BE"/>
    <w:rsid w:val="00AC0C03"/>
    <w:rsid w:val="00B01BCC"/>
    <w:rsid w:val="00B42676"/>
    <w:rsid w:val="00B45624"/>
    <w:rsid w:val="00BE2188"/>
    <w:rsid w:val="00C0386B"/>
    <w:rsid w:val="00C14272"/>
    <w:rsid w:val="00C436F6"/>
    <w:rsid w:val="00C5674B"/>
    <w:rsid w:val="00C72B2F"/>
    <w:rsid w:val="00C7378E"/>
    <w:rsid w:val="00E45279"/>
    <w:rsid w:val="00E9190C"/>
    <w:rsid w:val="00F2040B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D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11</cp:revision>
  <dcterms:created xsi:type="dcterms:W3CDTF">2022-09-09T12:34:00Z</dcterms:created>
  <dcterms:modified xsi:type="dcterms:W3CDTF">2023-03-15T19:29:00Z</dcterms:modified>
</cp:coreProperties>
</file>