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14946" w14:textId="77777777" w:rsidR="00B33111" w:rsidRPr="00B33111" w:rsidRDefault="00B33111" w:rsidP="00B33111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3311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Спецификација предмета </w:t>
      </w:r>
    </w:p>
    <w:p w14:paraId="4B84D2FA" w14:textId="77777777" w:rsidR="00B33111" w:rsidRPr="00B33111" w:rsidRDefault="00B33111" w:rsidP="00B33111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322"/>
        <w:gridCol w:w="1883"/>
        <w:gridCol w:w="1107"/>
        <w:gridCol w:w="1931"/>
        <w:gridCol w:w="1215"/>
      </w:tblGrid>
      <w:tr w:rsidR="00B33111" w:rsidRPr="00B33111" w14:paraId="4BC397CE" w14:textId="77777777" w:rsidTr="00103F29">
        <w:trPr>
          <w:trHeight w:val="227"/>
          <w:jc w:val="center"/>
        </w:trPr>
        <w:tc>
          <w:tcPr>
            <w:tcW w:w="2676" w:type="dxa"/>
            <w:vAlign w:val="center"/>
          </w:tcPr>
          <w:p w14:paraId="419EA4C6" w14:textId="77777777" w:rsidR="00B33111" w:rsidRPr="00B33111" w:rsidRDefault="00B33111" w:rsidP="00B331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31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14:paraId="7E24259B" w14:textId="77777777" w:rsidR="00B33111" w:rsidRPr="00B33111" w:rsidRDefault="00B33111" w:rsidP="00B331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31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МАС ПРЕВОЂЕЊЕ</w:t>
            </w:r>
          </w:p>
        </w:tc>
      </w:tr>
      <w:tr w:rsidR="00B33111" w:rsidRPr="00B33111" w14:paraId="4C9087D5" w14:textId="77777777" w:rsidTr="00103F29">
        <w:trPr>
          <w:trHeight w:val="227"/>
          <w:jc w:val="center"/>
        </w:trPr>
        <w:tc>
          <w:tcPr>
            <w:tcW w:w="2676" w:type="dxa"/>
            <w:vAlign w:val="center"/>
          </w:tcPr>
          <w:p w14:paraId="29A39447" w14:textId="77777777" w:rsidR="00B33111" w:rsidRPr="00B33111" w:rsidRDefault="00B33111" w:rsidP="00B331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331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14:paraId="037C247D" w14:textId="77777777" w:rsidR="00B33111" w:rsidRPr="00B33111" w:rsidRDefault="00B33111" w:rsidP="00B331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331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Књижевно превођење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B331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руски</w:t>
            </w:r>
            <w:r w:rsidRPr="00B331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језик </w:t>
            </w:r>
          </w:p>
        </w:tc>
      </w:tr>
      <w:tr w:rsidR="00B33111" w:rsidRPr="00022E1B" w14:paraId="1A06CF6B" w14:textId="77777777" w:rsidTr="00103F29">
        <w:trPr>
          <w:trHeight w:val="227"/>
          <w:jc w:val="center"/>
        </w:trPr>
        <w:tc>
          <w:tcPr>
            <w:tcW w:w="2676" w:type="dxa"/>
            <w:vAlign w:val="center"/>
          </w:tcPr>
          <w:p w14:paraId="5FB7C799" w14:textId="77777777" w:rsidR="00B33111" w:rsidRPr="00B33111" w:rsidRDefault="00B33111" w:rsidP="00B331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31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Наставник</w:t>
            </w:r>
            <w:r w:rsidRPr="00B331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/наставници</w:t>
            </w:r>
            <w:r w:rsidRPr="00B331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14:paraId="287134E4" w14:textId="77777777" w:rsidR="00B33111" w:rsidRPr="001A258D" w:rsidRDefault="00B33111" w:rsidP="00E923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331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Доц. др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Ана Јаковљевић Радуновић</w:t>
            </w:r>
            <w:r w:rsidRPr="00B331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, </w:t>
            </w:r>
            <w:r w:rsidRPr="001A25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мр Драгана Керкез</w:t>
            </w:r>
          </w:p>
        </w:tc>
      </w:tr>
      <w:tr w:rsidR="00B33111" w:rsidRPr="00B33111" w14:paraId="2F90CA9C" w14:textId="77777777" w:rsidTr="00103F29">
        <w:trPr>
          <w:trHeight w:val="227"/>
          <w:jc w:val="center"/>
        </w:trPr>
        <w:tc>
          <w:tcPr>
            <w:tcW w:w="2676" w:type="dxa"/>
            <w:vAlign w:val="center"/>
          </w:tcPr>
          <w:p w14:paraId="12500561" w14:textId="77777777" w:rsidR="00B33111" w:rsidRPr="00B33111" w:rsidRDefault="00B33111" w:rsidP="00B331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331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14:paraId="22EB14FC" w14:textId="77777777" w:rsidR="00B33111" w:rsidRPr="00B33111" w:rsidRDefault="00B33111" w:rsidP="00B331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331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Изборни</w:t>
            </w:r>
          </w:p>
        </w:tc>
      </w:tr>
      <w:tr w:rsidR="00B33111" w:rsidRPr="00B33111" w14:paraId="7210BCE4" w14:textId="77777777" w:rsidTr="00103F29">
        <w:trPr>
          <w:trHeight w:val="227"/>
          <w:jc w:val="center"/>
        </w:trPr>
        <w:tc>
          <w:tcPr>
            <w:tcW w:w="2676" w:type="dxa"/>
            <w:vAlign w:val="center"/>
          </w:tcPr>
          <w:p w14:paraId="60B98BF3" w14:textId="77777777" w:rsidR="00B33111" w:rsidRPr="00B33111" w:rsidRDefault="00B33111" w:rsidP="00B331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331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14:paraId="493ADBD8" w14:textId="77777777" w:rsidR="00B33111" w:rsidRPr="00B33111" w:rsidRDefault="00B33111" w:rsidP="00B331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331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</w:tr>
      <w:tr w:rsidR="00B33111" w:rsidRPr="00B33111" w14:paraId="5BE72BD4" w14:textId="77777777" w:rsidTr="00103F29">
        <w:trPr>
          <w:trHeight w:val="227"/>
          <w:jc w:val="center"/>
        </w:trPr>
        <w:tc>
          <w:tcPr>
            <w:tcW w:w="2676" w:type="dxa"/>
            <w:vAlign w:val="center"/>
          </w:tcPr>
          <w:p w14:paraId="072B655A" w14:textId="77777777" w:rsidR="00B33111" w:rsidRPr="00B33111" w:rsidRDefault="00B33111" w:rsidP="00B331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331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14:paraId="26DBDE2D" w14:textId="77777777" w:rsidR="00B33111" w:rsidRPr="00B33111" w:rsidRDefault="00B33111" w:rsidP="00B331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</w:tr>
      <w:tr w:rsidR="00B33111" w:rsidRPr="00022E1B" w14:paraId="3835467B" w14:textId="77777777" w:rsidTr="00103F29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4E8948CB" w14:textId="77777777" w:rsidR="00B33111" w:rsidRPr="00B33111" w:rsidRDefault="00B33111" w:rsidP="00B331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Ци</w:t>
            </w:r>
            <w:r w:rsidRPr="00B331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љ предмета</w:t>
            </w:r>
          </w:p>
          <w:p w14:paraId="03BA795A" w14:textId="77777777" w:rsidR="00B33111" w:rsidRPr="00B33111" w:rsidRDefault="00B33111" w:rsidP="00974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331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Стицање теоријских и практичних знања из </w:t>
            </w:r>
            <w:r w:rsidR="00974232" w:rsidRPr="0097423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области </w:t>
            </w:r>
            <w:r w:rsidRPr="001A2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књижевног </w:t>
            </w:r>
            <w:r w:rsidRPr="00B331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превођења. </w:t>
            </w:r>
            <w:r w:rsidR="00D710EE" w:rsidRPr="0097423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Упознавање студената са специфичностима превођења прозних дела</w:t>
            </w:r>
            <w:r w:rsidR="0097423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руске књижевности</w:t>
            </w:r>
            <w:r w:rsidR="00D710EE" w:rsidRPr="0097423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Стицање знања о историји књижевног превођења с руског језика на српски. Савладавање сложених преводилачких поступака. Развијање критичког мишљења и способности анализе сопственог и туђих превода.  </w:t>
            </w:r>
            <w:r w:rsidRPr="00B331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Оспособљавање за превођење</w:t>
            </w:r>
            <w:r w:rsidR="00D710EE" w:rsidRPr="0097423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сложених</w:t>
            </w:r>
            <w:r w:rsidRPr="00B331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књижевних текстова с </w:t>
            </w:r>
            <w:r w:rsidRPr="0097423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руског</w:t>
            </w:r>
            <w:r w:rsidRPr="00B331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језика на </w:t>
            </w:r>
            <w:r w:rsidRPr="0097423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српски</w:t>
            </w:r>
            <w:r w:rsidRPr="00B331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језик.</w:t>
            </w:r>
          </w:p>
          <w:p w14:paraId="23CE30DD" w14:textId="77777777" w:rsidR="00B33111" w:rsidRPr="00B33111" w:rsidRDefault="00B33111" w:rsidP="00B331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B33111" w:rsidRPr="00022E1B" w14:paraId="3218992F" w14:textId="77777777" w:rsidTr="00103F29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6EDDBF5D" w14:textId="77777777" w:rsidR="00B33111" w:rsidRPr="00B33111" w:rsidRDefault="00B33111" w:rsidP="00B331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31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Исход предмета </w:t>
            </w:r>
          </w:p>
          <w:p w14:paraId="4C033517" w14:textId="0141A146" w:rsidR="00B33111" w:rsidRPr="00B33111" w:rsidRDefault="00B33111" w:rsidP="009742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1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Студент </w:t>
            </w:r>
            <w:r w:rsidR="00974232" w:rsidRPr="0097423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</w:t>
            </w:r>
            <w:r w:rsidRPr="00B331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974232" w:rsidRPr="0097423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упознат</w:t>
            </w:r>
            <w:r w:rsidR="00F00A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са</w:t>
            </w:r>
            <w:r w:rsidR="00974232" w:rsidRPr="0097423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331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интерпретативн</w:t>
            </w:r>
            <w:r w:rsidR="00974232" w:rsidRPr="0097423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ом</w:t>
            </w:r>
            <w:r w:rsidRPr="00B331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теориј</w:t>
            </w:r>
            <w:r w:rsidR="00974232" w:rsidRPr="0097423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ом</w:t>
            </w:r>
            <w:r w:rsidRPr="00B331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књижевног превођења.</w:t>
            </w:r>
            <w:r w:rsidR="001C7B9A" w:rsidRPr="001C7B9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Способан је да примени стечена теоријска знања и практичне вештине у решавању  преводилачких проблема при превођењу прозног текста</w:t>
            </w:r>
            <w:r w:rsidR="00974232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. Уме</w:t>
            </w:r>
            <w:r w:rsidR="001C7B9A" w:rsidRPr="001C7B9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самостално</w:t>
            </w:r>
            <w:r w:rsidR="00974232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да</w:t>
            </w:r>
            <w:r w:rsidR="00022E1B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изврши прет</w:t>
            </w:r>
            <w:bookmarkStart w:id="0" w:name="_GoBack"/>
            <w:bookmarkEnd w:id="0"/>
            <w:r w:rsidR="001C7B9A" w:rsidRPr="001C7B9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преводну анализу књижевног прозног текста и</w:t>
            </w:r>
            <w:r w:rsidR="00974232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да</w:t>
            </w:r>
            <w:r w:rsidR="001C7B9A" w:rsidRPr="001C7B9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дефинише и примени одговарајућу преводилачку стратегију. </w:t>
            </w:r>
          </w:p>
        </w:tc>
      </w:tr>
      <w:tr w:rsidR="00B33111" w:rsidRPr="00A20AA4" w14:paraId="14F5FB72" w14:textId="77777777" w:rsidTr="00103F29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74B97424" w14:textId="77777777" w:rsidR="00B33111" w:rsidRPr="00B33111" w:rsidRDefault="00B33111" w:rsidP="00B331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31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Садржај предмета</w:t>
            </w:r>
          </w:p>
          <w:p w14:paraId="09A981A4" w14:textId="77777777" w:rsidR="00D710EE" w:rsidRPr="00D710EE" w:rsidRDefault="00D710EE" w:rsidP="00D710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10E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Место теорије књижевног превођења у склопу науке о превођењу. Књижевни превод као стваралачки акт. 2. Књижевно превођење као међујезичка и међукултурна комуникација. 3. Оригинал и превод: превод као интерпретација књижевног дела. 4. Превођење и књижевни канони. Класична и савремена књижевност у књижевним преводима. 5. Преводи руске класичне књижевности на српски језик. Руско-српске књижевне везе и превођење. 6. Поновно превођење. 7. </w:t>
            </w:r>
            <w:r w:rsidRPr="00D710EE">
              <w:rPr>
                <w:rFonts w:ascii="Times New Roman" w:hAnsi="Times New Roman" w:cs="Times New Roman"/>
                <w:iCs/>
                <w:color w:val="212529"/>
                <w:sz w:val="24"/>
                <w:szCs w:val="24"/>
                <w:shd w:val="clear" w:color="auto" w:fill="FFFFFF"/>
                <w:lang w:val="sr-Cyrl-CS"/>
              </w:rPr>
              <w:t xml:space="preserve">Етапе преводилачког процеса. 8. Предпреводна анализа прозног књижевног текста. 9. Одабир преводилачке стратегије. 10. Преводилачки коментар. 10. </w:t>
            </w:r>
            <w:r w:rsidRPr="00D710E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/>
              </w:rPr>
              <w:t>Критика књижевног превода.</w:t>
            </w:r>
          </w:p>
          <w:p w14:paraId="262FDB1F" w14:textId="1719F06F" w:rsidR="00B33111" w:rsidRPr="00A20AA4" w:rsidRDefault="00B33111" w:rsidP="00A20AA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</w:pPr>
            <w:r w:rsidRPr="00A20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Практична настава</w:t>
            </w:r>
            <w:r w:rsidR="00A20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: </w:t>
            </w:r>
            <w:r w:rsidR="001D133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Вежбе превођења класичних и савремених дела руских писаца, анализа свог и туђег превода. Критичка оцена превода</w:t>
            </w:r>
            <w:r w:rsidR="006E4E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B33111" w:rsidRPr="00022E1B" w14:paraId="41EB9CBA" w14:textId="77777777" w:rsidTr="00103F29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3BBC0D52" w14:textId="77777777" w:rsidR="00B33111" w:rsidRPr="00B33111" w:rsidRDefault="00B33111" w:rsidP="00B331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31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14:paraId="3857D283" w14:textId="77777777" w:rsidR="001D1339" w:rsidRPr="00E9235C" w:rsidRDefault="001D1339" w:rsidP="00A20AA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9235C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lastRenderedPageBreak/>
              <w:t>1. М. Сибиновић. Нови живот оригинала. Увод у превођење. Београд: Просвета, Алтера, УСНПС, 2009</w:t>
            </w:r>
          </w:p>
          <w:p w14:paraId="1C33CF9F" w14:textId="77777777" w:rsidR="001D1339" w:rsidRPr="00E9235C" w:rsidRDefault="001D1339" w:rsidP="00A20AA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1A258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2.  </w:t>
            </w:r>
            <w:r w:rsidRPr="00E9235C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М.Стојнић, О превођењу књижевног текста, Сарајево, 1980.   </w:t>
            </w:r>
          </w:p>
          <w:p w14:paraId="0AB0CD0C" w14:textId="77777777" w:rsidR="00F00ACF" w:rsidRPr="00E9235C" w:rsidRDefault="001D1339" w:rsidP="00A20AA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9235C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E9235C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U. Eko.  Kazati gotovo istu stvar : iskustvo prevođenja. Beograd : Paideia, 2008.</w:t>
            </w:r>
          </w:p>
          <w:p w14:paraId="3BB7075F" w14:textId="77777777" w:rsidR="001D1339" w:rsidRPr="001A258D" w:rsidRDefault="00F00ACF" w:rsidP="00A20AA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9235C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4. Лотман, Јуриј. Беседе о руској култури. Свакодневица и традиције руског племства XVIII ‒ почетак XIX века. Нови Сад: Академска књига, 2017.</w:t>
            </w:r>
            <w:r w:rsidR="001D1339" w:rsidRPr="00E9235C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ab/>
            </w:r>
          </w:p>
          <w:p w14:paraId="77A2A252" w14:textId="77777777" w:rsidR="00E9235C" w:rsidRPr="00E9235C" w:rsidRDefault="00E9235C" w:rsidP="00A20AA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9235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5. Т. А. Казакова. Хужожественный перевод: Учебное пособие. СПБ: ИВЭСЭП, Знание, 2003.</w:t>
            </w:r>
          </w:p>
          <w:p w14:paraId="353A29B0" w14:textId="77777777" w:rsidR="00E9235C" w:rsidRDefault="00E9235C" w:rsidP="00A20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Garamond-Bold" w:hAnsi="Times New Roman" w:cs="Times New Roman"/>
                <w:sz w:val="24"/>
                <w:szCs w:val="24"/>
                <w:lang w:val="ru-RU"/>
              </w:rPr>
            </w:pPr>
            <w:r w:rsidRPr="00E9235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6. </w:t>
            </w:r>
            <w:r w:rsidRPr="00E9235C">
              <w:rPr>
                <w:rFonts w:ascii="Times New Roman" w:eastAsia="Garamond-Bold" w:hAnsi="Times New Roman" w:cs="Times New Roman"/>
                <w:bCs/>
                <w:sz w:val="24"/>
                <w:szCs w:val="24"/>
                <w:lang w:val="ru-RU"/>
              </w:rPr>
              <w:t>Е.А. Огнева</w:t>
            </w:r>
            <w:r>
              <w:rPr>
                <w:rFonts w:ascii="Times New Roman" w:eastAsia="Garamond-Bold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r w:rsidRPr="00E9235C">
              <w:rPr>
                <w:rFonts w:ascii="Times New Roman" w:eastAsia="Garamond-Bold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E9235C">
              <w:rPr>
                <w:rFonts w:ascii="Times New Roman" w:eastAsia="Garamond-Bold" w:hAnsi="Times New Roman" w:cs="Times New Roman"/>
                <w:sz w:val="24"/>
                <w:szCs w:val="24"/>
                <w:lang w:val="ru-RU"/>
              </w:rPr>
              <w:t>Художественный перевод: проблемы передачи компонентов переводческого кода: Монография</w:t>
            </w:r>
            <w:r>
              <w:rPr>
                <w:rFonts w:ascii="Times New Roman" w:eastAsia="Garamond-Bold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E9235C">
              <w:rPr>
                <w:rFonts w:ascii="Times New Roman" w:eastAsia="Garamond-Bold" w:hAnsi="Times New Roman" w:cs="Times New Roman"/>
                <w:sz w:val="24"/>
                <w:szCs w:val="24"/>
                <w:lang w:val="ru-RU"/>
              </w:rPr>
              <w:t>Москва: Эдитус, 2012.</w:t>
            </w:r>
          </w:p>
          <w:p w14:paraId="135E0F32" w14:textId="77777777" w:rsidR="00883753" w:rsidRDefault="00E9235C" w:rsidP="00A20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Garamond-Bold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Garamond-Bold" w:hAnsi="Times New Roman" w:cs="Times New Roman"/>
                <w:sz w:val="24"/>
                <w:szCs w:val="24"/>
                <w:lang w:val="ru-RU"/>
              </w:rPr>
              <w:t>7. В.В. Алимов, Ю.В. Аремтемьева. Хужожественный перевод: практический курс перевода. Москва: Издательский центр «Академия»</w:t>
            </w:r>
            <w:r w:rsidR="00883753">
              <w:rPr>
                <w:rFonts w:ascii="Times New Roman" w:eastAsia="Garamond-Bold" w:hAnsi="Times New Roman" w:cs="Times New Roman"/>
                <w:sz w:val="24"/>
                <w:szCs w:val="24"/>
                <w:lang w:val="ru-RU"/>
              </w:rPr>
              <w:t>, 2010.</w:t>
            </w:r>
          </w:p>
          <w:p w14:paraId="1A79A4DE" w14:textId="77777777" w:rsidR="00E9235C" w:rsidRPr="00883753" w:rsidRDefault="00883753" w:rsidP="00A20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Garamond-Bold" w:hAnsi="Times New Roman" w:cs="Times New Roman"/>
                <w:sz w:val="24"/>
                <w:szCs w:val="24"/>
                <w:lang w:val="ru-RU"/>
              </w:rPr>
              <w:t xml:space="preserve">8. </w:t>
            </w:r>
            <w:r w:rsidRPr="0088375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Е. А.Березовская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88375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83753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Редактирование письменных переводов: теория и практика :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3753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учеб.-метод. пособие / Е. А. Березовская, А. О. Ильнер ; [под общ.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3753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ред. Л. И. Корнеевой] ; М-во науки и высш. образования Рос. Федерации, Урал. федер. ун-т. Екатеринбург : Изд-во Урал. ун-та, </w:t>
            </w:r>
            <w:r w:rsidRPr="001A258D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2019.</w:t>
            </w:r>
          </w:p>
          <w:p w14:paraId="47B698DD" w14:textId="77777777" w:rsidR="00883753" w:rsidRPr="00883753" w:rsidRDefault="00883753" w:rsidP="00A20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883753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9. </w:t>
            </w:r>
            <w:r w:rsidRPr="0088375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В.Н.Комиссаров</w:t>
            </w:r>
            <w:r w:rsidRPr="008837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883753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Теория перевода (лингвистические аспекты): Учеб.для ин-тов и фак. иностр. яз. - М.: Высш. шк., 1990.</w:t>
            </w:r>
          </w:p>
          <w:p w14:paraId="43132350" w14:textId="77777777" w:rsidR="00883753" w:rsidRDefault="00883753" w:rsidP="00A20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 w:rsidRPr="00883753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10. </w:t>
            </w:r>
            <w:r w:rsidRPr="00883753">
              <w:rPr>
                <w:rFonts w:ascii="Times New Roman" w:hAnsi="Times New Roman" w:cs="Times New Roman"/>
                <w:bCs/>
                <w:spacing w:val="-5"/>
                <w:sz w:val="24"/>
                <w:szCs w:val="24"/>
                <w:lang w:val="ru-RU"/>
              </w:rPr>
              <w:t>В. С. Виноградов.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883753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Введение в переводоведение (общие и лексические </w:t>
            </w:r>
            <w:r w:rsidRPr="0088375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вопросы). — М.: Издательство института общего среднего </w:t>
            </w:r>
            <w:r w:rsidRPr="00883753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образования РАО, 2001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.</w:t>
            </w:r>
          </w:p>
          <w:p w14:paraId="198C998E" w14:textId="356E7F64" w:rsidR="00B33111" w:rsidRPr="001A258D" w:rsidRDefault="00B33111" w:rsidP="00A20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3111" w:rsidRPr="001A258D" w14:paraId="22C9891F" w14:textId="77777777" w:rsidTr="00103F29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06E851A2" w14:textId="77777777" w:rsidR="00B33111" w:rsidRPr="00B33111" w:rsidRDefault="00B33111" w:rsidP="00B331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31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 xml:space="preserve">Број часова </w:t>
            </w:r>
            <w:r w:rsidRPr="00B3311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14:paraId="199060F6" w14:textId="77777777" w:rsidR="00B33111" w:rsidRPr="00B33111" w:rsidRDefault="00B33111" w:rsidP="00B331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311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Теоријска настава: 2</w:t>
            </w:r>
          </w:p>
        </w:tc>
        <w:tc>
          <w:tcPr>
            <w:tcW w:w="3146" w:type="dxa"/>
            <w:gridSpan w:val="2"/>
            <w:vAlign w:val="center"/>
          </w:tcPr>
          <w:p w14:paraId="52E47E2E" w14:textId="77777777" w:rsidR="00B33111" w:rsidRPr="00B33111" w:rsidRDefault="00B33111" w:rsidP="00B331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311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Практична настава: 2</w:t>
            </w:r>
          </w:p>
        </w:tc>
      </w:tr>
      <w:tr w:rsidR="00B33111" w:rsidRPr="00B33111" w14:paraId="3FA19252" w14:textId="77777777" w:rsidTr="00103F29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289E3F02" w14:textId="77777777" w:rsidR="00B33111" w:rsidRPr="00B33111" w:rsidRDefault="00B33111" w:rsidP="00B331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31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Методе извођења наставе</w:t>
            </w:r>
          </w:p>
          <w:p w14:paraId="59E3F3E9" w14:textId="77777777" w:rsidR="00B33111" w:rsidRPr="00B33111" w:rsidRDefault="00B33111" w:rsidP="00B3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Предавање. </w:t>
            </w:r>
            <w:r w:rsidR="00F00ACF" w:rsidRPr="001A2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Дискусија. Самостална припрема за превод уз употребу речника и приручника. </w:t>
            </w:r>
            <w:proofErr w:type="spellStart"/>
            <w:r w:rsidR="00F00ACF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proofErr w:type="spellEnd"/>
            <w:r w:rsidR="00F00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0ACF">
              <w:rPr>
                <w:rFonts w:ascii="Times New Roman" w:hAnsi="Times New Roman" w:cs="Times New Roman"/>
                <w:sz w:val="24"/>
                <w:szCs w:val="24"/>
              </w:rPr>
              <w:t>свог</w:t>
            </w:r>
            <w:proofErr w:type="spellEnd"/>
            <w:r w:rsidR="00F00AC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F00ACF">
              <w:rPr>
                <w:rFonts w:ascii="Times New Roman" w:hAnsi="Times New Roman" w:cs="Times New Roman"/>
                <w:sz w:val="24"/>
                <w:szCs w:val="24"/>
              </w:rPr>
              <w:t>туђих</w:t>
            </w:r>
            <w:proofErr w:type="spellEnd"/>
            <w:r w:rsidR="00F00ACF">
              <w:rPr>
                <w:rFonts w:ascii="Times New Roman" w:hAnsi="Times New Roman" w:cs="Times New Roman"/>
                <w:sz w:val="24"/>
                <w:szCs w:val="24"/>
              </w:rPr>
              <w:t xml:space="preserve"> превода.</w:t>
            </w:r>
          </w:p>
          <w:p w14:paraId="191116BA" w14:textId="77777777" w:rsidR="00B33111" w:rsidRPr="00B33111" w:rsidRDefault="00B33111" w:rsidP="00B331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33111" w:rsidRPr="00022E1B" w14:paraId="5A665370" w14:textId="77777777" w:rsidTr="00103F29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347728D5" w14:textId="77777777" w:rsidR="00B33111" w:rsidRPr="00B33111" w:rsidRDefault="00B33111" w:rsidP="00B331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31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B33111" w:rsidRPr="00B33111" w14:paraId="44605F89" w14:textId="77777777" w:rsidTr="00103F29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229BC449" w14:textId="77777777" w:rsidR="00B33111" w:rsidRPr="00B33111" w:rsidRDefault="00B33111" w:rsidP="00B3311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 w:rsidRPr="00B3311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14:paraId="4CC5DAC4" w14:textId="77777777" w:rsidR="00B33111" w:rsidRPr="00B33111" w:rsidRDefault="00B33111" w:rsidP="00B331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331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поена</w:t>
            </w:r>
          </w:p>
          <w:p w14:paraId="5D667E86" w14:textId="77777777" w:rsidR="00B33111" w:rsidRPr="00B33111" w:rsidRDefault="00B33111" w:rsidP="00B331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4010B50B" w14:textId="77777777" w:rsidR="00B33111" w:rsidRPr="00B33111" w:rsidRDefault="00B33111" w:rsidP="00B331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311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BFE4315" w14:textId="77777777" w:rsidR="00B33111" w:rsidRPr="00B33111" w:rsidRDefault="00B33111" w:rsidP="00B331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31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поена</w:t>
            </w:r>
          </w:p>
        </w:tc>
      </w:tr>
      <w:tr w:rsidR="00B33111" w:rsidRPr="00B33111" w14:paraId="5FF1C1C7" w14:textId="77777777" w:rsidTr="00103F29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403DDB9E" w14:textId="77777777" w:rsidR="00B33111" w:rsidRPr="00B33111" w:rsidRDefault="00B33111" w:rsidP="00B331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</w:pPr>
            <w:r w:rsidRPr="00B331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14:paraId="201F15DD" w14:textId="77777777" w:rsidR="00B33111" w:rsidRPr="00B33111" w:rsidRDefault="00F00ACF" w:rsidP="00B331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6396947A" w14:textId="77777777" w:rsidR="00B33111" w:rsidRPr="00B33111" w:rsidRDefault="00B33111" w:rsidP="00B331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</w:pPr>
            <w:r w:rsidRPr="00B331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2CAFA51" w14:textId="77777777" w:rsidR="00B33111" w:rsidRPr="00B33111" w:rsidRDefault="00F00ACF" w:rsidP="00B331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60</w:t>
            </w:r>
          </w:p>
        </w:tc>
      </w:tr>
      <w:tr w:rsidR="00B33111" w:rsidRPr="00B33111" w14:paraId="00BFBBCD" w14:textId="77777777" w:rsidTr="00103F29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58A3CCA7" w14:textId="77777777" w:rsidR="00B33111" w:rsidRPr="00B33111" w:rsidRDefault="00B33111" w:rsidP="00B331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</w:pPr>
            <w:r w:rsidRPr="00B331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14:paraId="1EEF08F3" w14:textId="77777777" w:rsidR="00B33111" w:rsidRPr="00B33111" w:rsidRDefault="00F00ACF" w:rsidP="00B331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5337036E" w14:textId="77777777" w:rsidR="00B33111" w:rsidRPr="00B33111" w:rsidRDefault="00B33111" w:rsidP="00B331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</w:pPr>
            <w:r w:rsidRPr="00B331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08B72CC" w14:textId="77777777" w:rsidR="00B33111" w:rsidRPr="00B33111" w:rsidRDefault="00B33111" w:rsidP="00B331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B33111" w:rsidRPr="00B33111" w14:paraId="0DC89456" w14:textId="77777777" w:rsidTr="00103F29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56946A16" w14:textId="77777777" w:rsidR="00B33111" w:rsidRPr="00B33111" w:rsidRDefault="00B33111" w:rsidP="00B331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</w:pPr>
            <w:r w:rsidRPr="00B331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14:paraId="16B69F54" w14:textId="77777777" w:rsidR="00B33111" w:rsidRPr="00B33111" w:rsidRDefault="00B33111" w:rsidP="00B331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770B0FC3" w14:textId="77777777" w:rsidR="00B33111" w:rsidRPr="00B33111" w:rsidRDefault="00B33111" w:rsidP="00B331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</w:pPr>
            <w:r w:rsidRPr="00B331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E689928" w14:textId="77777777" w:rsidR="00B33111" w:rsidRPr="00B33111" w:rsidRDefault="00B33111" w:rsidP="00B331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B33111" w:rsidRPr="00B33111" w14:paraId="5C25B8AC" w14:textId="77777777" w:rsidTr="00103F29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62EF6402" w14:textId="77777777" w:rsidR="00B33111" w:rsidRPr="00B33111" w:rsidRDefault="00B33111" w:rsidP="00B331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331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14:paraId="14DC867B" w14:textId="77777777" w:rsidR="00B33111" w:rsidRPr="00B33111" w:rsidRDefault="00B33111" w:rsidP="00B331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6B1FE9C8" w14:textId="77777777" w:rsidR="00B33111" w:rsidRPr="00B33111" w:rsidRDefault="00B33111" w:rsidP="00B331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42589A56" w14:textId="77777777" w:rsidR="00B33111" w:rsidRPr="00B33111" w:rsidRDefault="00B33111" w:rsidP="00B331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B33111" w:rsidRPr="00022E1B" w14:paraId="2E8D775E" w14:textId="77777777" w:rsidTr="00103F29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2E2A79C0" w14:textId="77777777" w:rsidR="00B33111" w:rsidRPr="00B33111" w:rsidRDefault="00B33111" w:rsidP="00B331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331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B33111" w:rsidRPr="00022E1B" w14:paraId="3A156113" w14:textId="77777777" w:rsidTr="00103F29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042928F8" w14:textId="77777777" w:rsidR="00B33111" w:rsidRPr="00B33111" w:rsidRDefault="00B33111" w:rsidP="00B331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31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*максимална дужна </w:t>
            </w:r>
            <w:r w:rsidRPr="001A2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331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страниц</w:t>
            </w:r>
            <w:r w:rsidRPr="001A2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331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А4 формата</w:t>
            </w:r>
          </w:p>
        </w:tc>
      </w:tr>
    </w:tbl>
    <w:p w14:paraId="45377EC1" w14:textId="259B41A5" w:rsidR="001C13A9" w:rsidRPr="001A258D" w:rsidRDefault="001C13A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1C13A9" w:rsidRPr="001A258D" w:rsidSect="00625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12EFA"/>
    <w:multiLevelType w:val="hybridMultilevel"/>
    <w:tmpl w:val="2C5AE08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E3DFD"/>
    <w:multiLevelType w:val="hybridMultilevel"/>
    <w:tmpl w:val="C95A384C"/>
    <w:lvl w:ilvl="0" w:tplc="72602D5E">
      <w:start w:val="1"/>
      <w:numFmt w:val="decimal"/>
      <w:lvlText w:val="%1."/>
      <w:lvlJc w:val="left"/>
      <w:pPr>
        <w:ind w:left="720" w:hanging="360"/>
      </w:pPr>
      <w:rPr>
        <w:rFonts w:hint="default"/>
        <w:color w:val="2125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C18AD"/>
    <w:multiLevelType w:val="hybridMultilevel"/>
    <w:tmpl w:val="420AEF56"/>
    <w:lvl w:ilvl="0" w:tplc="8E98DA88">
      <w:start w:val="1"/>
      <w:numFmt w:val="decimal"/>
      <w:lvlText w:val="%1"/>
      <w:lvlJc w:val="left"/>
      <w:pPr>
        <w:ind w:left="720" w:hanging="360"/>
      </w:pPr>
      <w:rPr>
        <w:rFonts w:hint="default"/>
        <w:color w:val="2125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11"/>
    <w:rsid w:val="00022E1B"/>
    <w:rsid w:val="001A258D"/>
    <w:rsid w:val="001C13A9"/>
    <w:rsid w:val="001C7B9A"/>
    <w:rsid w:val="001D1339"/>
    <w:rsid w:val="004541A7"/>
    <w:rsid w:val="00625B01"/>
    <w:rsid w:val="006E4E5E"/>
    <w:rsid w:val="0087787D"/>
    <w:rsid w:val="00883753"/>
    <w:rsid w:val="008F6ACB"/>
    <w:rsid w:val="00974232"/>
    <w:rsid w:val="009D6705"/>
    <w:rsid w:val="00A04F56"/>
    <w:rsid w:val="00A20AA4"/>
    <w:rsid w:val="00B33111"/>
    <w:rsid w:val="00BD6E7E"/>
    <w:rsid w:val="00D710EE"/>
    <w:rsid w:val="00E9235C"/>
    <w:rsid w:val="00F0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06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Jakovljevic Radunovic</dc:creator>
  <cp:lastModifiedBy>jelen</cp:lastModifiedBy>
  <cp:revision>5</cp:revision>
  <dcterms:created xsi:type="dcterms:W3CDTF">2022-09-20T10:00:00Z</dcterms:created>
  <dcterms:modified xsi:type="dcterms:W3CDTF">2022-09-28T20:40:00Z</dcterms:modified>
</cp:coreProperties>
</file>