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B2C71" w14:textId="740892A2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</w:p>
    <w:p w14:paraId="6A04D11A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339A451B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5D6BB6B" w14:textId="1E2A1B8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</w:p>
        </w:tc>
        <w:tc>
          <w:tcPr>
            <w:tcW w:w="6458" w:type="dxa"/>
            <w:gridSpan w:val="5"/>
            <w:vAlign w:val="center"/>
          </w:tcPr>
          <w:p w14:paraId="29E0E412" w14:textId="7C7ED7D2" w:rsidR="001E1E34" w:rsidRPr="00F22B32" w:rsidRDefault="00F22B3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22B32">
              <w:rPr>
                <w:rFonts w:ascii="Times New Roman" w:hAnsi="Times New Roman"/>
                <w:sz w:val="20"/>
                <w:szCs w:val="20"/>
              </w:rPr>
              <w:t>Превођење</w:t>
            </w:r>
          </w:p>
        </w:tc>
      </w:tr>
      <w:tr w:rsidR="001E1E34" w:rsidRPr="00092214" w14:paraId="3EEDDBB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059E9F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547245D5" w14:textId="2ED5EECD" w:rsidR="001E1E34" w:rsidRPr="00F22B32" w:rsidRDefault="00F22B3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22B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Усмено превођење</w:t>
            </w:r>
            <w:r w:rsidR="00205FE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1</w:t>
            </w:r>
            <w:r w:rsidR="001B1AC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– </w:t>
            </w:r>
            <w:r w:rsidR="00205FE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руски</w:t>
            </w:r>
            <w:r w:rsidR="001B1AC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језик</w:t>
            </w:r>
          </w:p>
        </w:tc>
      </w:tr>
      <w:tr w:rsidR="001E1E34" w:rsidRPr="00092214" w14:paraId="0119098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611CA9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339548DD" w14:textId="5F27F9C8" w:rsidR="001E1E34" w:rsidRPr="00F22B32" w:rsidRDefault="00F22B3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доц. </w:t>
            </w:r>
            <w:r w:rsidR="00320F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Светлана Гољак, </w:t>
            </w:r>
            <w:r w:rsidR="003D51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мр </w:t>
            </w:r>
            <w:r w:rsidR="00272D95">
              <w:rPr>
                <w:rFonts w:ascii="Times New Roman" w:hAnsi="Times New Roman"/>
                <w:sz w:val="20"/>
                <w:szCs w:val="20"/>
                <w:lang w:val="ru-RU"/>
              </w:rPr>
              <w:t>Бојана Сабо-Трифковић</w:t>
            </w:r>
          </w:p>
        </w:tc>
      </w:tr>
      <w:tr w:rsidR="001E1E34" w:rsidRPr="00092214" w14:paraId="131D4A7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88E245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40157B05" w14:textId="30492B72" w:rsidR="001E1E34" w:rsidRPr="006A7FDC" w:rsidRDefault="006A7FD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изборни</w:t>
            </w:r>
          </w:p>
        </w:tc>
      </w:tr>
      <w:tr w:rsidR="001E1E34" w:rsidRPr="00092214" w14:paraId="28226BC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5BE239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4A688E28" w14:textId="025A8253" w:rsidR="001E1E34" w:rsidRPr="00F22B32" w:rsidRDefault="006A7FD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bookmarkStart w:id="0" w:name="_GoBack"/>
            <w:bookmarkEnd w:id="0"/>
          </w:p>
        </w:tc>
      </w:tr>
      <w:tr w:rsidR="001E1E34" w:rsidRPr="00092214" w14:paraId="7DF1A45B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B8C68B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6499DE4A" w14:textId="44B4DEC0" w:rsidR="001E1E34" w:rsidRPr="00092214" w:rsidRDefault="001B1AC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Знање руског језика на нивоу Ц1</w:t>
            </w:r>
            <w:r w:rsidR="0009106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14:paraId="4425EB3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A3B315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82DE7E3" w14:textId="51D28B7A" w:rsidR="00205FE0" w:rsidRPr="0050666A" w:rsidRDefault="00272D9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Стицање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основних 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>знања о теорији и пракси усменог превођења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Оспособљавање за превођење говора различите сложености </w:t>
            </w:r>
            <w:r w:rsidR="00A25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структуре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</w:t>
            </w:r>
            <w:r w:rsidR="00205FE0">
              <w:rPr>
                <w:rFonts w:ascii="Times New Roman" w:hAnsi="Times New Roman"/>
                <w:sz w:val="20"/>
                <w:szCs w:val="20"/>
              </w:rPr>
              <w:t>руског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језика 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>без бележења</w:t>
            </w:r>
            <w:r w:rsid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>са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вођењ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ем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преводилачких беле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жака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14:paraId="4EB1D29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DBEAC6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28EE346" w14:textId="153DA5E2" w:rsidR="001E1E34" w:rsidRPr="00092214" w:rsidRDefault="00272D95" w:rsidP="00205FE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>Студент примењује стечена знања приликом консекутивног превођења у смер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са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руск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ог на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српски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језик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>, преводи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говор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различите сложености 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и структуре на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тем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 свакодневног 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друштвеног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живота. 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 користи 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различите 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преводилачке 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методе и пријеме, овладао је техником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вођењ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>преводилачких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беле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жака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14:paraId="3AEC57F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6E9B73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7AB56EE" w14:textId="77777777" w:rsidR="001B1AC3" w:rsidRDefault="001E1E34" w:rsidP="00205FE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  <w:r w:rsidR="00272D95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</w:p>
          <w:p w14:paraId="3EB700AC" w14:textId="36B28B60" w:rsidR="00205FE0" w:rsidRPr="00205FE0" w:rsidRDefault="00272D95" w:rsidP="00205FE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задаци и методе усменог превођења. Врсте усменог превођења (консекутивно, симултано, с листа). Специфичности консекутивног превођења. Начини преношења смисла оригинала.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Основни принципи интерпретативне теорије превођења и њихова примена 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приликом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усменог превођења. </w:t>
            </w:r>
            <w:r w:rsidR="000F42BA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>Жанровско-стилистичке карактеристике превода</w:t>
            </w:r>
            <w:r w:rsid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Структура текста; понављања; уводне конструкције. </w:t>
            </w:r>
            <w:r w:rsidR="000F42BA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>Меморисање и бележење у консекутивном превођењу</w:t>
            </w:r>
            <w:r w:rsidR="000F42BA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0F42BA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0F42BA">
              <w:rPr>
                <w:rFonts w:ascii="Times New Roman" w:hAnsi="Times New Roman"/>
                <w:sz w:val="20"/>
                <w:szCs w:val="20"/>
                <w:lang w:val="sr-Cyrl-CS"/>
              </w:rPr>
              <w:t>ријем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и визуелизације, девербализације и реформулације у процесу усменог превођења. Принципи вођења преводилачких беле</w:t>
            </w:r>
            <w:r w:rsidR="0050666A">
              <w:rPr>
                <w:rFonts w:ascii="Times New Roman" w:hAnsi="Times New Roman"/>
                <w:sz w:val="20"/>
                <w:szCs w:val="20"/>
                <w:lang w:val="sr-Cyrl-CS"/>
              </w:rPr>
              <w:t>жака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1B1AC3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Култура </w:t>
            </w:r>
            <w:r w:rsidR="00F448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етикеција </w:t>
            </w:r>
            <w:r w:rsidR="001B1AC3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преводилаца.</w:t>
            </w:r>
          </w:p>
          <w:p w14:paraId="6A83BF74" w14:textId="2C1EF8B6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="001B1AC3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</w:p>
          <w:p w14:paraId="07F0C619" w14:textId="2EFD9890" w:rsidR="001E1E34" w:rsidRPr="0050666A" w:rsidRDefault="001B1AC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>Вежбе превођења аутентичних говора из аудио-визуелних извора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Припрем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 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представља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ање 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сопствених говора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 задате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 свакодневног </w:t>
            </w:r>
            <w:r w:rsid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друштвеног 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>живота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Превођење циљаних говора, </w:t>
            </w:r>
            <w:r w:rsidR="008524F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>вежбавањ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техника 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>преношења смисла оригинала</w:t>
            </w:r>
            <w:r w:rsidR="000F42BA">
              <w:rPr>
                <w:rFonts w:ascii="Times New Roman" w:hAnsi="Times New Roman"/>
                <w:sz w:val="20"/>
                <w:szCs w:val="20"/>
                <w:lang w:val="sr-Cyrl-CS"/>
              </w:rPr>
              <w:t>, као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вођења преводилачких белешки. Анализа и евалуација превода.</w:t>
            </w:r>
          </w:p>
        </w:tc>
      </w:tr>
      <w:tr w:rsidR="001E1E34" w:rsidRPr="00092214" w14:paraId="6B5C4F2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7F68E7F" w14:textId="77777777" w:rsidR="001E1E34" w:rsidRPr="0096720A" w:rsidRDefault="001E1E34" w:rsidP="000F42B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6720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F7D4AE4" w14:textId="31A03C80" w:rsidR="000F42BA" w:rsidRPr="000F42BA" w:rsidRDefault="000F42BA" w:rsidP="000F42B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Миодраг Сибиновић, Нови живот оригинала, Београд, </w:t>
            </w:r>
            <w:r w:rsidR="00A25CFE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Просвета 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="00A25CFE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Алтера, УСНПС, </w:t>
            </w: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2009. </w:t>
            </w:r>
          </w:p>
          <w:p w14:paraId="385A9743" w14:textId="77777777" w:rsidR="000F42BA" w:rsidRPr="000F42BA" w:rsidRDefault="000F42BA" w:rsidP="000F42B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2. В.С. Виноградов, Введение в переводоведение (общие и лексические вопросы), Институт общего среднего образования РАО, Москва, 2001. </w:t>
            </w:r>
          </w:p>
          <w:p w14:paraId="1E9F1E80" w14:textId="0BCC22CB" w:rsidR="000F42BA" w:rsidRPr="000F42BA" w:rsidRDefault="000F42BA" w:rsidP="000F42B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3. И.С. Алексеева, Профессиональный тренинг переводчика, Санкт-Петербург, </w:t>
            </w:r>
            <w:r w:rsidR="00A25CFE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Издательство «СОЮЗ», </w:t>
            </w: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2001. </w:t>
            </w:r>
          </w:p>
          <w:p w14:paraId="1BF5FD4F" w14:textId="1806EA82" w:rsidR="000F42BA" w:rsidRPr="000F42BA" w:rsidRDefault="000F42BA" w:rsidP="000F42B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4. Р.К. Миньяр-Белоручев, Как стать переводчиком?, Ответственный редактор М.Я. Блох, Москва, Готика, 1999. </w:t>
            </w:r>
          </w:p>
          <w:p w14:paraId="1D47ED03" w14:textId="182DC57A" w:rsidR="001E1E34" w:rsidRPr="00092214" w:rsidRDefault="000F42BA" w:rsidP="0050666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>5. Р.К. Миньяр-Белоручев Р.К., Общая теория перевода и устный перевод. Москва: Воениздат, 1980.</w:t>
            </w:r>
          </w:p>
        </w:tc>
      </w:tr>
      <w:tr w:rsidR="001E1E34" w:rsidRPr="00092214" w14:paraId="76135B9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F55547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17958C22" w14:textId="77E95D03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0910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9106D" w:rsidRPr="00F22B3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5F2DAB59" w14:textId="3EBC745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0910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9106D" w:rsidRPr="00F22B3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14:paraId="4997F33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FAE473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32BE4CE0" w14:textId="54E2B45A" w:rsidR="000F42BA" w:rsidRPr="0050666A" w:rsidRDefault="000F42B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Предавање. </w:t>
            </w:r>
            <w:r w:rsidR="0050666A">
              <w:rPr>
                <w:rFonts w:ascii="Times New Roman" w:hAnsi="Times New Roman"/>
                <w:sz w:val="20"/>
                <w:szCs w:val="20"/>
              </w:rPr>
              <w:t xml:space="preserve">Резимирање преводилачке литературе. </w:t>
            </w:r>
            <w:r>
              <w:rPr>
                <w:rFonts w:ascii="Times New Roman" w:hAnsi="Times New Roman"/>
                <w:sz w:val="20"/>
                <w:szCs w:val="20"/>
              </w:rPr>
              <w:t>Вежбе. Припрема и анализа говора</w:t>
            </w:r>
            <w:r w:rsidR="0050666A">
              <w:rPr>
                <w:rFonts w:ascii="Times New Roman" w:hAnsi="Times New Roman"/>
                <w:sz w:val="20"/>
                <w:szCs w:val="20"/>
              </w:rPr>
              <w:t xml:space="preserve"> на задате теме</w:t>
            </w:r>
            <w:r w:rsidRPr="00E408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Анализа </w:t>
            </w:r>
            <w:r w:rsidR="0050666A">
              <w:rPr>
                <w:rFonts w:ascii="Times New Roman" w:hAnsi="Times New Roman"/>
                <w:sz w:val="20"/>
                <w:szCs w:val="20"/>
              </w:rPr>
              <w:t>различитих аспеката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превода, упоређивање неколико превода истог говора, упоређивање предложених варијанти за превод 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конкретн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их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пример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пару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ру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ски</w:t>
            </w:r>
            <w:r w:rsidR="0050666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– 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1E34" w:rsidRPr="00092214" w14:paraId="4D1E614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55A1D2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3EF9185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185B18A" w14:textId="5E6E4031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  <w:r w:rsidR="0009106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14:paraId="00213EE8" w14:textId="7D369088" w:rsidR="001E1E34" w:rsidRPr="0050666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6770361" w14:textId="3496187F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EC963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1D7B301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5286EE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2B330921" w14:textId="3A609473" w:rsidR="001E1E34" w:rsidRPr="000F42BA" w:rsidRDefault="000F42B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FF20AD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96710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5516F0F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9F01F8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2BF60A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8F450C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FCAE097" w14:textId="7A37405A" w:rsidR="001E1E34" w:rsidRPr="00092214" w:rsidRDefault="000F42B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14:paraId="1E4B96C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C2669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18BA862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6B99D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DA145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CFB908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4E491E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5FBE58E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4659E2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970871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7445B7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9E3E7E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6784F18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476AAD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40902F6B" w14:textId="77777777" w:rsidR="00837D55" w:rsidRDefault="006A7FDC" w:rsidP="000F42BA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9106D"/>
    <w:rsid w:val="000A5FD2"/>
    <w:rsid w:val="000F42BA"/>
    <w:rsid w:val="001419C1"/>
    <w:rsid w:val="001B1AC3"/>
    <w:rsid w:val="001E1E34"/>
    <w:rsid w:val="00205FE0"/>
    <w:rsid w:val="00272D95"/>
    <w:rsid w:val="00320FFE"/>
    <w:rsid w:val="00354285"/>
    <w:rsid w:val="003D5172"/>
    <w:rsid w:val="00411D99"/>
    <w:rsid w:val="0049245B"/>
    <w:rsid w:val="004F4950"/>
    <w:rsid w:val="0050666A"/>
    <w:rsid w:val="005A789B"/>
    <w:rsid w:val="005E220A"/>
    <w:rsid w:val="005E29C5"/>
    <w:rsid w:val="006A7FDC"/>
    <w:rsid w:val="0079541F"/>
    <w:rsid w:val="007C2981"/>
    <w:rsid w:val="008524FA"/>
    <w:rsid w:val="00917D1C"/>
    <w:rsid w:val="009354BB"/>
    <w:rsid w:val="0096720A"/>
    <w:rsid w:val="00A03A84"/>
    <w:rsid w:val="00A2225C"/>
    <w:rsid w:val="00A25CFE"/>
    <w:rsid w:val="00AC0C03"/>
    <w:rsid w:val="00C0386B"/>
    <w:rsid w:val="00C436F6"/>
    <w:rsid w:val="00C5674B"/>
    <w:rsid w:val="00C7378E"/>
    <w:rsid w:val="00D000F2"/>
    <w:rsid w:val="00D344B5"/>
    <w:rsid w:val="00DA4E40"/>
    <w:rsid w:val="00E9190C"/>
    <w:rsid w:val="00F22B32"/>
    <w:rsid w:val="00F44868"/>
    <w:rsid w:val="00F76997"/>
    <w:rsid w:val="00F77767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2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12</cp:revision>
  <dcterms:created xsi:type="dcterms:W3CDTF">2022-09-01T18:26:00Z</dcterms:created>
  <dcterms:modified xsi:type="dcterms:W3CDTF">2022-09-28T21:07:00Z</dcterms:modified>
</cp:coreProperties>
</file>