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94969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2ED23D74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4E7729AF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28C4BC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6B44EE4E" w14:textId="41A96E9E" w:rsidR="001E1E34" w:rsidRPr="00F10CEB" w:rsidRDefault="00F10CE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Превођење</w:t>
            </w:r>
          </w:p>
        </w:tc>
      </w:tr>
      <w:tr w:rsidR="001E1E34" w:rsidRPr="00092214" w14:paraId="29265EB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C87087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735BF080" w14:textId="6B3643ED" w:rsidR="001E1E34" w:rsidRPr="00092214" w:rsidRDefault="00B9160A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Општа теорија превођења</w:t>
            </w:r>
          </w:p>
        </w:tc>
      </w:tr>
      <w:tr w:rsidR="001E1E34" w:rsidRPr="00092214" w14:paraId="0A8C1F03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00BF12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252EAC13" w14:textId="3000B37B" w:rsidR="001E1E34" w:rsidRPr="00092214" w:rsidRDefault="00B9160A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Анете Ђуровић</w:t>
            </w:r>
          </w:p>
        </w:tc>
      </w:tr>
      <w:tr w:rsidR="001E1E34" w:rsidRPr="00092214" w14:paraId="496ECABB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C8E5BD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3C66A904" w14:textId="598ACFC4" w:rsidR="001E1E34" w:rsidRPr="00092214" w:rsidRDefault="00F10CE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14:paraId="532E585D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A643E5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32B7E08D" w14:textId="66C2B38A" w:rsidR="001E1E34" w:rsidRPr="00092214" w:rsidRDefault="00B9160A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04AE3B9E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400CB2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1D7DF860" w14:textId="147347F7" w:rsidR="001E1E34" w:rsidRPr="00092214" w:rsidRDefault="00B9160A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Уписан преводилачки програм на МАС</w:t>
            </w:r>
          </w:p>
        </w:tc>
      </w:tr>
      <w:tr w:rsidR="001E1E34" w:rsidRPr="00092214" w14:paraId="068738C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B31CD7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30A49A30" w14:textId="5E034D79" w:rsidR="001E1E34" w:rsidRPr="00F10CEB" w:rsidRDefault="00F10CE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Стицање знања у вези с општим</w:t>
            </w:r>
            <w:r w:rsidR="00D62C02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теоријски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</w:t>
            </w:r>
            <w:r w:rsidR="00D62C02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појмови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</w:t>
            </w:r>
            <w:r w:rsidR="00D62C02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теорије </w:t>
            </w:r>
            <w:r w:rsidR="00EC325D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усменог и писменог </w:t>
            </w:r>
            <w:r w:rsidR="00D62C02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превођења. Актуелна професионална слика преводилаца </w:t>
            </w:r>
            <w:r w:rsidR="008125A9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–</w:t>
            </w:r>
            <w:r w:rsidR="00D62C02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8125A9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стручни, конференцијски, комунални, књижевни, аудиовизуелни преводилац, преводилац на знаковни језик</w:t>
            </w:r>
            <w:r w:rsidR="00EC325D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преводилац у органима ЕУ</w:t>
            </w:r>
            <w:r w:rsidR="008125A9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 Квалитет превода – теорија и критика превођења. Историја превођења кроз разне епохе. Веза теорије превођења са другим научним дисциплинама – лингвистиком, теоријом к</w:t>
            </w:r>
            <w:r w:rsidR="004F1A68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њижевности, социологијом, историјом, неурологијом и сл. Преводилачке школе и њихови принципи. Евкивалентност и (не-)преводивост.</w:t>
            </w:r>
            <w:r w:rsidR="00EC325D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Методе и технике превазилажења нулте еквивалентности. Плански језици и електронска помагала у превођењу.</w:t>
            </w:r>
          </w:p>
          <w:p w14:paraId="35BBE74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04A3447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14:paraId="140445D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C998A61" w14:textId="17CD1391"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31745527" w14:textId="591317F5" w:rsidR="00C80540" w:rsidRPr="00F10CEB" w:rsidRDefault="00C8054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bookmarkStart w:id="0" w:name="_GoBack"/>
            <w:r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Студенти баратају основним појмовима теорије превођења. Упознати су са професионалном сликом савремених преводилаца као и са стандардима професионалног рада. Студенти су у стању да рефлектују своје одлуке у погледу на квалитет и усменог и пис</w:t>
            </w:r>
            <w:r w:rsidR="00C5315B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ан</w:t>
            </w:r>
            <w:r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ог превода.</w:t>
            </w:r>
            <w:r w:rsidR="00C5315B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Упознати су са епохама развоја превођења и теорије превођења као што су преводилачка школа у Толеду или Нирнбершки процеси. Студенти су свесне чврсте повезаности транслатологије са свим лингвистичким дисциплинама, а и са теоријом књижевности,</w:t>
            </w:r>
            <w:r w:rsidR="00DD768D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социологијом, историјом, неѕрологијом (када је у питању машинско превођење или симултано превођење). Упознати су са принципима хватања бележака код консекутивног превођења у зависности од школе. Студенти знају шта је то нулта еквивалентност и умеју да примене одређене техника за </w:t>
            </w:r>
            <w:r w:rsidR="00805B3A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њ</w:t>
            </w:r>
            <w:r w:rsidR="00DD768D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ено превазилажење</w:t>
            </w:r>
            <w:r w:rsidR="00805B3A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 Студенти имају увид у развој планских језика као покушаја успостављања преаведног система споразумевања међу лјудима на целом свету и знају шта значи продор енглеског језика као лингуа франка. Студенти су оспособљени да приступе електронским помагалима у превођењу, као што су ситеми за обраду текстова, преводилачки алати или системи за обраду података</w:t>
            </w:r>
            <w:r w:rsidR="00EE6079" w:rsidRPr="00F10CE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и умеју да приступе коришћењу електронских речника.</w:t>
            </w:r>
          </w:p>
          <w:p w14:paraId="795E502D" w14:textId="77777777" w:rsidR="001E1E34" w:rsidRPr="00F10C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  <w:bookmarkEnd w:id="0"/>
          <w:p w14:paraId="3236BD3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7906C6C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0D67D82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2F80DA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0131145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52E52DEF" w14:textId="5881AA30" w:rsidR="001E1E34" w:rsidRDefault="00630E2D" w:rsidP="00630E2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Увод</w:t>
            </w:r>
          </w:p>
          <w:p w14:paraId="77CD4607" w14:textId="13D8BAC4" w:rsidR="00630E2D" w:rsidRDefault="00630E2D" w:rsidP="00630E2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Професионална пракса усменог и писменог превођења</w:t>
            </w:r>
          </w:p>
          <w:p w14:paraId="7C81B3BC" w14:textId="4819BCFD" w:rsidR="00630E2D" w:rsidRDefault="00630E2D" w:rsidP="00630E2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Преводиоци и њихове теорије</w:t>
            </w:r>
          </w:p>
          <w:p w14:paraId="1E740736" w14:textId="16F5AB3B" w:rsidR="00630E2D" w:rsidRDefault="00630E2D" w:rsidP="00630E2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Историја превођења</w:t>
            </w:r>
          </w:p>
          <w:p w14:paraId="69B6BEE3" w14:textId="55ACC1F4" w:rsidR="00630E2D" w:rsidRDefault="00630E2D" w:rsidP="00630E2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Дефиница превођења</w:t>
            </w:r>
          </w:p>
          <w:p w14:paraId="5F999F88" w14:textId="6BD96114" w:rsidR="00630E2D" w:rsidRDefault="00630E2D" w:rsidP="00630E2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Модели превођења</w:t>
            </w:r>
          </w:p>
          <w:p w14:paraId="0D6E271E" w14:textId="69E898DC" w:rsidR="00630E2D" w:rsidRDefault="00630E2D" w:rsidP="00630E2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Преводивост и еквивалентност</w:t>
            </w:r>
          </w:p>
          <w:p w14:paraId="1B3D1D3F" w14:textId="40550EA1" w:rsidR="00630E2D" w:rsidRDefault="00630E2D" w:rsidP="00630E2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Превођење и лингвистика у ужем смислу</w:t>
            </w:r>
          </w:p>
          <w:p w14:paraId="1A1F0AA3" w14:textId="208606CB" w:rsidR="00630E2D" w:rsidRDefault="00630E2D" w:rsidP="00630E2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Превођење и лингвиста у ширем смислу</w:t>
            </w:r>
          </w:p>
          <w:p w14:paraId="50BF4AD3" w14:textId="3B77360C" w:rsidR="00DE36F5" w:rsidRDefault="00DE36F5" w:rsidP="00630E2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Превођење и теорија књижевности</w:t>
            </w:r>
          </w:p>
          <w:p w14:paraId="67613356" w14:textId="271CE5C5" w:rsidR="00DE36F5" w:rsidRDefault="00DE36F5" w:rsidP="00630E2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Критика превода</w:t>
            </w:r>
          </w:p>
          <w:p w14:paraId="1AA77CDA" w14:textId="7AE7BA02" w:rsidR="00DE36F5" w:rsidRDefault="00DE36F5" w:rsidP="00630E2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Теорија усменог превођена</w:t>
            </w:r>
          </w:p>
          <w:p w14:paraId="26D7E9A5" w14:textId="176CDC4C" w:rsidR="00DE36F5" w:rsidRDefault="00DE36F5" w:rsidP="00630E2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Преводилачке белешке</w:t>
            </w:r>
          </w:p>
          <w:p w14:paraId="464C099B" w14:textId="11BD35ED" w:rsidR="00DE36F5" w:rsidRDefault="00DE36F5" w:rsidP="00630E2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Плански језици</w:t>
            </w:r>
          </w:p>
          <w:p w14:paraId="22CA71E8" w14:textId="6A5A73AD" w:rsidR="00DE36F5" w:rsidRDefault="00DE36F5" w:rsidP="00630E2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Електронска помагала у превођењу</w:t>
            </w:r>
          </w:p>
          <w:p w14:paraId="2B149841" w14:textId="469E34B3" w:rsidR="00DE36F5" w:rsidRPr="00630E2D" w:rsidRDefault="00DE36F5" w:rsidP="00630E2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Теорија аудиовизуелног превођења</w:t>
            </w:r>
          </w:p>
          <w:p w14:paraId="3D2017B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133B864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6D9C0D3D" w14:textId="4325E790" w:rsidR="001E1E34" w:rsidRPr="00092214" w:rsidRDefault="00DE36F5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Дискусија горе наведених тема</w:t>
            </w:r>
            <w:r w:rsidR="0059481E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на основу предавања и проучене литературе.</w:t>
            </w:r>
          </w:p>
          <w:p w14:paraId="16B4D22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31EDDDE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1A7B76B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3DCA1E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Литература </w:t>
            </w:r>
          </w:p>
          <w:p w14:paraId="56758B12" w14:textId="77777777" w:rsidR="0017118F" w:rsidRPr="0017118F" w:rsidRDefault="0017118F" w:rsidP="0017118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 w:rsidRPr="0017118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Анете Ђуровић </w:t>
            </w:r>
            <w:r w:rsidRPr="0017118F">
              <w:rPr>
                <w:rFonts w:ascii="Times New Roman" w:eastAsia="Times New Roman" w:hAnsi="Times New Roman"/>
                <w:sz w:val="24"/>
                <w:szCs w:val="24"/>
                <w:lang w:val="de-DE" w:eastAsia="de-DE"/>
              </w:rPr>
              <w:t>(</w:t>
            </w:r>
            <w:r w:rsidRPr="0017118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2019): </w:t>
            </w:r>
            <w:r w:rsidRPr="0017118F">
              <w:rPr>
                <w:rFonts w:ascii="Times New Roman" w:eastAsia="Times New Roman" w:hAnsi="Times New Roman"/>
                <w:i/>
                <w:sz w:val="24"/>
                <w:szCs w:val="24"/>
                <w:lang w:val="de-DE" w:eastAsia="de-DE"/>
              </w:rPr>
              <w:t>Translation</w:t>
            </w:r>
            <w:r w:rsidRPr="0017118F">
              <w:rPr>
                <w:rFonts w:ascii="Times New Roman" w:eastAsia="Times New Roman" w:hAnsi="Times New Roman"/>
                <w:i/>
                <w:sz w:val="24"/>
                <w:szCs w:val="24"/>
                <w:lang w:val="sr-Cyrl-CS" w:eastAsia="de-DE"/>
              </w:rPr>
              <w:t xml:space="preserve">. </w:t>
            </w:r>
            <w:r w:rsidRPr="0017118F">
              <w:rPr>
                <w:rFonts w:ascii="Times New Roman" w:eastAsia="Times New Roman" w:hAnsi="Times New Roman"/>
                <w:i/>
                <w:sz w:val="24"/>
                <w:szCs w:val="24"/>
                <w:lang w:val="de-DE" w:eastAsia="de-DE"/>
              </w:rPr>
              <w:t>Theorien, Wege, Perspektiven</w:t>
            </w:r>
            <w:r w:rsidRPr="0017118F">
              <w:rPr>
                <w:rFonts w:ascii="Times New Roman" w:eastAsia="Times New Roman" w:hAnsi="Times New Roman"/>
                <w:sz w:val="24"/>
                <w:szCs w:val="24"/>
                <w:lang w:val="de-DE" w:eastAsia="de-DE"/>
              </w:rPr>
              <w:t xml:space="preserve">. </w:t>
            </w:r>
            <w:r w:rsidRPr="0017118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Филолошки факултет Универзитета у Београду.</w:t>
            </w:r>
          </w:p>
          <w:p w14:paraId="223B917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6248D38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1EE6E21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1C411C36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D867B2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7B2FB992" w14:textId="3BC6FDF9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17118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14:paraId="70EF0288" w14:textId="5C0A09EE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17118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14:paraId="7FC4030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8E4006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2DEF955B" w14:textId="141206E6" w:rsidR="001E1E34" w:rsidRPr="00092214" w:rsidRDefault="0017118F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Предавања, Аудиторне вежбе.</w:t>
            </w:r>
          </w:p>
          <w:p w14:paraId="5B41912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7D6AA83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60619CB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DB5BEB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7C09B23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BC4E69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6BCF738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10906DE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FD5A2B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1D0383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04DE4187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B066A6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602BDDE2" w14:textId="7FAEB018" w:rsidR="001E1E34" w:rsidRPr="00092214" w:rsidRDefault="0059481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DEC0E5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3EF7813" w14:textId="19A3F3E8" w:rsidR="001E1E34" w:rsidRPr="00092214" w:rsidRDefault="0059481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1E1E34" w:rsidRPr="00092214" w14:paraId="600C8969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D849C9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4378A181" w14:textId="6E781C22" w:rsidR="001E1E34" w:rsidRPr="00092214" w:rsidRDefault="0059481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5D8986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15A4B6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9E68903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C0061C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15B4DB74" w14:textId="6D784ABE" w:rsidR="001E1E34" w:rsidRPr="00092214" w:rsidRDefault="0059481E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653ACC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31864F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514610F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C2308C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4714F8E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A9DE01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5AA4C8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7A9395A4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80673C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68B257E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AE0AF5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1CE3B3A1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666EF87C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4A3F9473" w14:textId="77777777" w:rsidR="00837D55" w:rsidRDefault="00F10CEB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8D9"/>
    <w:multiLevelType w:val="hybridMultilevel"/>
    <w:tmpl w:val="56267884"/>
    <w:lvl w:ilvl="0" w:tplc="C89E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7500"/>
    <w:multiLevelType w:val="hybridMultilevel"/>
    <w:tmpl w:val="9E7A45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419C1"/>
    <w:rsid w:val="0017118F"/>
    <w:rsid w:val="001E1E34"/>
    <w:rsid w:val="00354285"/>
    <w:rsid w:val="00411D99"/>
    <w:rsid w:val="0049245B"/>
    <w:rsid w:val="004F1A68"/>
    <w:rsid w:val="004F4950"/>
    <w:rsid w:val="0059481E"/>
    <w:rsid w:val="005E220A"/>
    <w:rsid w:val="005E29C5"/>
    <w:rsid w:val="00630E2D"/>
    <w:rsid w:val="0079541F"/>
    <w:rsid w:val="007C2981"/>
    <w:rsid w:val="00805B3A"/>
    <w:rsid w:val="008125A9"/>
    <w:rsid w:val="00917D1C"/>
    <w:rsid w:val="00A2225C"/>
    <w:rsid w:val="00AC0C03"/>
    <w:rsid w:val="00B9160A"/>
    <w:rsid w:val="00C0386B"/>
    <w:rsid w:val="00C436F6"/>
    <w:rsid w:val="00C5315B"/>
    <w:rsid w:val="00C5674B"/>
    <w:rsid w:val="00C7378E"/>
    <w:rsid w:val="00C80540"/>
    <w:rsid w:val="00D62C02"/>
    <w:rsid w:val="00DA4E40"/>
    <w:rsid w:val="00DD768D"/>
    <w:rsid w:val="00DE36F5"/>
    <w:rsid w:val="00E9190C"/>
    <w:rsid w:val="00EC325D"/>
    <w:rsid w:val="00EE6079"/>
    <w:rsid w:val="00F10CEB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E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68DD-FF8A-4D2C-83F4-E632D36B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3</cp:revision>
  <dcterms:created xsi:type="dcterms:W3CDTF">2022-09-13T12:18:00Z</dcterms:created>
  <dcterms:modified xsi:type="dcterms:W3CDTF">2022-09-15T22:26:00Z</dcterms:modified>
</cp:coreProperties>
</file>